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3" w:rsidRDefault="00F96242" w:rsidP="004A0333">
      <w:pPr>
        <w:ind w:right="-262" w:firstLine="708"/>
        <w:jc w:val="center"/>
        <w:rPr>
          <w:sz w:val="24"/>
          <w:szCs w:val="24"/>
        </w:rPr>
      </w:pPr>
      <w:r w:rsidRPr="00F96242">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36.5pt;margin-top:-72.75pt;width:260.25pt;height:100.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">
            <v:textbox>
              <w:txbxContent>
                <w:p w:rsidR="004A0333" w:rsidRDefault="004A0333" w:rsidP="004A0333">
                  <w:pPr>
                    <w:ind w:right="-262"/>
                    <w:rPr>
                      <w:rFonts w:ascii="Arial" w:hAnsi="Arial" w:cs="Arial"/>
                      <w:b/>
                      <w:sz w:val="23"/>
                    </w:rPr>
                  </w:pPr>
                  <w:r>
                    <w:rPr>
                      <w:rFonts w:ascii="Arial" w:hAnsi="Arial" w:cs="Arial"/>
                      <w:b/>
                      <w:sz w:val="23"/>
                    </w:rPr>
                    <w:t xml:space="preserve">                ISTITUTO COMPRENSIVO ASSISI 1</w:t>
                  </w:r>
                </w:p>
                <w:p w:rsidR="004A0333" w:rsidRDefault="004A0333" w:rsidP="004A0333">
                  <w:pPr>
                    <w:ind w:right="-262"/>
                    <w:rPr>
                      <w:sz w:val="23"/>
                    </w:rPr>
                  </w:pPr>
                  <w:r>
                    <w:rPr>
                      <w:sz w:val="23"/>
                    </w:rPr>
                    <w:t xml:space="preserve">                   Via Sant’Antonio, 1 – 06081 Assisi (PG)  </w:t>
                  </w:r>
                </w:p>
                <w:p w:rsidR="004A0333" w:rsidRDefault="009F0D38" w:rsidP="004A0333">
                  <w:pPr>
                    <w:ind w:right="-262"/>
                    <w:rPr>
                      <w:sz w:val="23"/>
                      <w:lang w:val="en-US"/>
                    </w:rPr>
                  </w:pPr>
                  <w:r>
                    <w:rPr>
                      <w:sz w:val="23"/>
                      <w:lang w:val="en-US"/>
                    </w:rPr>
                    <w:t xml:space="preserve">                        </w:t>
                  </w:r>
                  <w:r w:rsidR="004A0333">
                    <w:rPr>
                      <w:sz w:val="23"/>
                      <w:lang w:val="en-US"/>
                    </w:rPr>
                    <w:t>Tel. 075 812360  Fax. 075 815159</w:t>
                  </w:r>
                </w:p>
                <w:p w:rsidR="004A0333" w:rsidRDefault="009F0D38" w:rsidP="004A0333">
                  <w:pPr>
                    <w:ind w:right="-262"/>
                    <w:jc w:val="center"/>
                    <w:rPr>
                      <w:sz w:val="23"/>
                      <w:lang w:val="en-US"/>
                    </w:rPr>
                  </w:pPr>
                  <w:r>
                    <w:rPr>
                      <w:sz w:val="23"/>
                      <w:lang w:val="en-US"/>
                    </w:rPr>
                    <w:t xml:space="preserve">  </w:t>
                  </w:r>
                  <w:r w:rsidR="004A0333">
                    <w:rPr>
                      <w:sz w:val="23"/>
                      <w:lang w:val="en-US"/>
                    </w:rPr>
                    <w:t>Web: www.assisiuno.edu.it</w:t>
                  </w:r>
                </w:p>
                <w:p w:rsidR="004A0333" w:rsidRDefault="009F0D38" w:rsidP="004A0333">
                  <w:pPr>
                    <w:ind w:right="-262"/>
                    <w:rPr>
                      <w:rFonts w:ascii="Arial" w:hAnsi="Arial" w:cs="Arial"/>
                      <w:sz w:val="16"/>
                      <w:szCs w:val="16"/>
                    </w:rPr>
                  </w:pPr>
                  <w:r>
                    <w:rPr>
                      <w:sz w:val="23"/>
                    </w:rPr>
                    <w:t xml:space="preserve">                         PEO</w:t>
                  </w:r>
                  <w:r w:rsidR="004A0333">
                    <w:rPr>
                      <w:sz w:val="23"/>
                    </w:rPr>
                    <w:t xml:space="preserve"> </w:t>
                  </w:r>
                  <w:hyperlink r:id="rId7" w:history="1">
                    <w:r w:rsidR="004A0333">
                      <w:rPr>
                        <w:rStyle w:val="Collegamentoipertestuale"/>
                        <w:sz w:val="23"/>
                      </w:rPr>
                      <w:t>pgic83500t@istruzione.it</w:t>
                    </w:r>
                  </w:hyperlink>
                  <w:r>
                    <w:t xml:space="preserve">    </w:t>
                  </w:r>
                </w:p>
                <w:p w:rsidR="004A0333" w:rsidRDefault="004A0333" w:rsidP="004A0333">
                  <w:pPr>
                    <w:ind w:right="-262"/>
                    <w:rPr>
                      <w:color w:val="0000CC"/>
                      <w:sz w:val="22"/>
                      <w:szCs w:val="22"/>
                    </w:rPr>
                  </w:pPr>
                  <w:r>
                    <w:rPr>
                      <w:rFonts w:ascii="Arial" w:hAnsi="Arial" w:cs="Arial"/>
                      <w:sz w:val="16"/>
                      <w:szCs w:val="16"/>
                    </w:rPr>
                    <w:tab/>
                  </w:r>
                  <w:r>
                    <w:rPr>
                      <w:rFonts w:ascii="Arial" w:hAnsi="Arial" w:cs="Arial"/>
                      <w:sz w:val="16"/>
                      <w:szCs w:val="16"/>
                    </w:rPr>
                    <w:tab/>
                  </w:r>
                  <w:r>
                    <w:rPr>
                      <w:sz w:val="22"/>
                      <w:szCs w:val="22"/>
                    </w:rPr>
                    <w:t>PEC</w:t>
                  </w:r>
                  <w:r w:rsidR="009F0D38">
                    <w:rPr>
                      <w:sz w:val="22"/>
                      <w:szCs w:val="22"/>
                    </w:rPr>
                    <w:t xml:space="preserve"> </w:t>
                  </w:r>
                  <w:r>
                    <w:rPr>
                      <w:sz w:val="22"/>
                      <w:szCs w:val="22"/>
                    </w:rPr>
                    <w:t xml:space="preserve"> </w:t>
                  </w:r>
                  <w:r>
                    <w:rPr>
                      <w:color w:val="0000CC"/>
                      <w:sz w:val="22"/>
                      <w:szCs w:val="22"/>
                    </w:rPr>
                    <w:t>pgic83500t@pec.istruzione.it</w:t>
                  </w:r>
                </w:p>
                <w:p w:rsidR="004A0333" w:rsidRDefault="004A0333" w:rsidP="004A0333">
                  <w:pPr>
                    <w:spacing w:line="480" w:lineRule="auto"/>
                    <w:ind w:right="-262"/>
                    <w:rPr>
                      <w:b/>
                      <w:color w:val="215868"/>
                      <w:sz w:val="23"/>
                      <w:szCs w:val="24"/>
                    </w:rPr>
                  </w:pPr>
                  <w:r>
                    <w:rPr>
                      <w:rFonts w:ascii="Arial" w:hAnsi="Arial" w:cs="Arial"/>
                      <w:b/>
                      <w:color w:val="215868"/>
                      <w:sz w:val="16"/>
                      <w:szCs w:val="16"/>
                    </w:rPr>
                    <w:t>CF 80004090546</w:t>
                  </w:r>
                </w:p>
                <w:p w:rsidR="004A0333" w:rsidRDefault="004A0333" w:rsidP="004A0333">
                  <w:pPr>
                    <w:rPr>
                      <w:sz w:val="24"/>
                    </w:rPr>
                  </w:pPr>
                </w:p>
              </w:txbxContent>
            </v:textbox>
          </v:shape>
        </w:pict>
      </w:r>
      <w:r w:rsidR="009F0D38">
        <w:rPr>
          <w:noProof/>
        </w:rPr>
        <w:drawing>
          <wp:anchor distT="0" distB="0" distL="114300" distR="114300" simplePos="0" relativeHeight="251657216" behindDoc="0" locked="0" layoutInCell="1" allowOverlap="1">
            <wp:simplePos x="0" y="0"/>
            <wp:positionH relativeFrom="column">
              <wp:posOffset>1668780</wp:posOffset>
            </wp:positionH>
            <wp:positionV relativeFrom="paragraph">
              <wp:posOffset>-709295</wp:posOffset>
            </wp:positionV>
            <wp:extent cx="636270" cy="975360"/>
            <wp:effectExtent l="19050" t="0" r="0" b="0"/>
            <wp:wrapNone/>
            <wp:docPr id="2" name="Immagine 2" descr="marchi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rchioscuol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975360"/>
                    </a:xfrm>
                    <a:prstGeom prst="rect">
                      <a:avLst/>
                    </a:prstGeom>
                    <a:noFill/>
                  </pic:spPr>
                </pic:pic>
              </a:graphicData>
            </a:graphic>
          </wp:anchor>
        </w:drawing>
      </w:r>
      <w:r w:rsidR="004A0333">
        <w:rPr>
          <w:szCs w:val="22"/>
        </w:rPr>
        <w:tab/>
      </w:r>
      <w:r w:rsidR="004A0333">
        <w:rPr>
          <w:szCs w:val="22"/>
        </w:rPr>
        <w:tab/>
      </w:r>
      <w:r w:rsidR="004A0333">
        <w:rPr>
          <w:szCs w:val="22"/>
        </w:rPr>
        <w:tab/>
      </w:r>
      <w:bookmarkStart w:id="0" w:name="_GoBack"/>
      <w:bookmarkEnd w:id="0"/>
    </w:p>
    <w:p w:rsidR="006E5051" w:rsidRDefault="006E5051"/>
    <w:p w:rsidR="00660A28" w:rsidRDefault="00660A28"/>
    <w:p w:rsidR="00660A28" w:rsidRDefault="00660A28"/>
    <w:p w:rsidR="00660A28" w:rsidRPr="009D14AA" w:rsidRDefault="009D14AA" w:rsidP="009D14AA">
      <w:pPr>
        <w:jc w:val="right"/>
        <w:rPr>
          <w:sz w:val="24"/>
          <w:szCs w:val="24"/>
        </w:rPr>
      </w:pPr>
      <w:r w:rsidRPr="009D14AA">
        <w:rPr>
          <w:sz w:val="24"/>
          <w:szCs w:val="24"/>
        </w:rPr>
        <w:t>Ai genitori degli alunni della scuola secondaria primo grado Frate Francesco</w:t>
      </w:r>
    </w:p>
    <w:p w:rsidR="00660A28" w:rsidRPr="009D14AA" w:rsidRDefault="00660A28">
      <w:pPr>
        <w:rPr>
          <w:sz w:val="24"/>
          <w:szCs w:val="24"/>
        </w:rPr>
      </w:pPr>
    </w:p>
    <w:p w:rsidR="009D14AA" w:rsidRPr="009D14AA" w:rsidRDefault="009D14AA" w:rsidP="009D14AA">
      <w:pPr>
        <w:rPr>
          <w:sz w:val="24"/>
          <w:szCs w:val="24"/>
        </w:rPr>
      </w:pPr>
    </w:p>
    <w:p w:rsidR="009D14AA" w:rsidRPr="009D14AA" w:rsidRDefault="009D14AA" w:rsidP="009D14AA">
      <w:pPr>
        <w:rPr>
          <w:sz w:val="24"/>
          <w:szCs w:val="24"/>
        </w:rPr>
      </w:pPr>
    </w:p>
    <w:p w:rsidR="009D14AA" w:rsidRPr="009D14AA" w:rsidRDefault="009D14AA" w:rsidP="009D14AA">
      <w:pPr>
        <w:rPr>
          <w:sz w:val="24"/>
          <w:szCs w:val="24"/>
        </w:rPr>
      </w:pPr>
    </w:p>
    <w:p w:rsidR="009D14AA" w:rsidRPr="009D14AA" w:rsidRDefault="009D14AA" w:rsidP="009D14AA">
      <w:pPr>
        <w:rPr>
          <w:sz w:val="24"/>
          <w:szCs w:val="24"/>
        </w:rPr>
      </w:pPr>
      <w:r w:rsidRPr="009D14AA">
        <w:rPr>
          <w:sz w:val="24"/>
          <w:szCs w:val="24"/>
        </w:rPr>
        <w:t xml:space="preserve">OGGETTO: Estensione programma di Test antigenici </w:t>
      </w:r>
    </w:p>
    <w:p w:rsidR="009D14AA" w:rsidRPr="009D14AA" w:rsidRDefault="009D14AA" w:rsidP="009D14AA">
      <w:pPr>
        <w:rPr>
          <w:sz w:val="24"/>
          <w:szCs w:val="24"/>
        </w:rPr>
      </w:pPr>
    </w:p>
    <w:p w:rsidR="009D14AA" w:rsidRPr="009D14AA" w:rsidRDefault="009D14AA" w:rsidP="009D14AA">
      <w:pPr>
        <w:rPr>
          <w:sz w:val="24"/>
          <w:szCs w:val="24"/>
        </w:rPr>
      </w:pPr>
    </w:p>
    <w:p w:rsidR="009D14AA" w:rsidRPr="009D14AA" w:rsidRDefault="009D14AA" w:rsidP="009D14AA">
      <w:pPr>
        <w:rPr>
          <w:sz w:val="24"/>
          <w:szCs w:val="24"/>
        </w:rPr>
      </w:pPr>
    </w:p>
    <w:p w:rsidR="009D14AA" w:rsidRDefault="009D14AA" w:rsidP="009D14AA">
      <w:pPr>
        <w:rPr>
          <w:sz w:val="24"/>
          <w:szCs w:val="24"/>
        </w:rPr>
      </w:pPr>
      <w:r w:rsidRPr="009D14AA">
        <w:rPr>
          <w:sz w:val="24"/>
          <w:szCs w:val="24"/>
        </w:rPr>
        <w:t xml:space="preserve">Si comunica che la Giunta regionale, preso atto dell’evoluzione dell’evento pandemico sul territorio regionale, ha ritenuto opportuno rafforzare ulteriormente le misure di contrasto alla diffusione del virus SARS COV 2 mediante l’estensione del programma di test antigenici ai fini della ripresa regolare delle attività didattiche del corrente anno scolastico 2021-2022 e garantire il diritto di accesso all’istruzione. </w:t>
      </w:r>
    </w:p>
    <w:p w:rsidR="00660A28" w:rsidRDefault="009D14AA" w:rsidP="009D14AA">
      <w:pPr>
        <w:rPr>
          <w:sz w:val="24"/>
          <w:szCs w:val="24"/>
        </w:rPr>
      </w:pPr>
      <w:r w:rsidRPr="009D14AA">
        <w:rPr>
          <w:sz w:val="24"/>
          <w:szCs w:val="24"/>
        </w:rPr>
        <w:t xml:space="preserve">Con la Deliberazione </w:t>
      </w:r>
      <w:r>
        <w:rPr>
          <w:sz w:val="24"/>
          <w:szCs w:val="24"/>
        </w:rPr>
        <w:t xml:space="preserve">n. 1377 del 31/12/2021, </w:t>
      </w:r>
      <w:r w:rsidRPr="009D14AA">
        <w:rPr>
          <w:sz w:val="24"/>
          <w:szCs w:val="24"/>
        </w:rPr>
        <w:t xml:space="preserve"> è stato stabilito di estendere, a partire dal 1°gennaio 2022 e fino al 12 gennaio 2022, il programma di test antigenici agli studenti iscritti alla scuola secondaria di primo e secondo grado.</w:t>
      </w:r>
    </w:p>
    <w:p w:rsidR="009D14AA" w:rsidRDefault="009D14AA" w:rsidP="009D14AA">
      <w:pPr>
        <w:rPr>
          <w:b/>
          <w:sz w:val="24"/>
          <w:szCs w:val="24"/>
        </w:rPr>
      </w:pPr>
      <w:r w:rsidRPr="009D14AA">
        <w:rPr>
          <w:b/>
          <w:sz w:val="24"/>
          <w:szCs w:val="24"/>
        </w:rPr>
        <w:t>I test potranno essere effettuati presso le farmacie private e pubbliche che hanno aderito all’accordo con la Regione Umbria</w:t>
      </w:r>
      <w:r>
        <w:rPr>
          <w:b/>
          <w:sz w:val="24"/>
          <w:szCs w:val="24"/>
        </w:rPr>
        <w:t>.</w:t>
      </w:r>
    </w:p>
    <w:p w:rsidR="009D14AA" w:rsidRDefault="009D14AA" w:rsidP="009D14AA">
      <w:pPr>
        <w:rPr>
          <w:b/>
          <w:sz w:val="24"/>
          <w:szCs w:val="24"/>
        </w:rPr>
      </w:pPr>
    </w:p>
    <w:p w:rsidR="009D14AA" w:rsidRDefault="009D14AA" w:rsidP="009D14AA">
      <w:pPr>
        <w:rPr>
          <w:b/>
          <w:sz w:val="24"/>
          <w:szCs w:val="24"/>
        </w:rPr>
      </w:pPr>
    </w:p>
    <w:p w:rsidR="009D14AA" w:rsidRDefault="009D14AA" w:rsidP="009D14AA">
      <w:pPr>
        <w:rPr>
          <w:b/>
          <w:sz w:val="24"/>
          <w:szCs w:val="24"/>
        </w:rPr>
      </w:pPr>
    </w:p>
    <w:p w:rsidR="009D14AA" w:rsidRPr="009D14AA" w:rsidRDefault="009D14AA" w:rsidP="009D14AA">
      <w:pPr>
        <w:jc w:val="right"/>
        <w:rPr>
          <w:sz w:val="24"/>
          <w:szCs w:val="24"/>
        </w:rPr>
      </w:pPr>
      <w:r w:rsidRPr="009D14AA">
        <w:rPr>
          <w:sz w:val="24"/>
          <w:szCs w:val="24"/>
        </w:rPr>
        <w:t xml:space="preserve">La Dirigente Scolastica </w:t>
      </w:r>
    </w:p>
    <w:p w:rsidR="009D14AA" w:rsidRPr="009D14AA" w:rsidRDefault="009D14AA" w:rsidP="009D14AA">
      <w:pPr>
        <w:jc w:val="right"/>
        <w:rPr>
          <w:sz w:val="24"/>
          <w:szCs w:val="24"/>
        </w:rPr>
        <w:sectPr w:rsidR="009D14AA" w:rsidRPr="009D14AA" w:rsidSect="00660A28">
          <w:headerReference w:type="default" r:id="rId9"/>
          <w:footerReference w:type="default" r:id="rId10"/>
          <w:pgSz w:w="11900" w:h="16840"/>
          <w:pgMar w:top="1560" w:right="440" w:bottom="340" w:left="480" w:header="80" w:footer="145" w:gutter="0"/>
          <w:pgNumType w:start="1"/>
          <w:cols w:space="720"/>
        </w:sectPr>
      </w:pPr>
      <w:r w:rsidRPr="009D14AA">
        <w:rPr>
          <w:sz w:val="24"/>
          <w:szCs w:val="24"/>
        </w:rPr>
        <w:t>Profssa Grazia Maria Cecconi</w:t>
      </w:r>
    </w:p>
    <w:p w:rsidR="00660A28" w:rsidRDefault="00660A28"/>
    <w:sectPr w:rsidR="00660A28" w:rsidSect="006431E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29" w:rsidRDefault="00B75D29" w:rsidP="00660A28">
      <w:r>
        <w:separator/>
      </w:r>
    </w:p>
  </w:endnote>
  <w:endnote w:type="continuationSeparator" w:id="1">
    <w:p w:rsidR="00B75D29" w:rsidRDefault="00B75D29" w:rsidP="00660A28">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F96242">
    <w:pPr>
      <w:pStyle w:val="Corpodeltesto"/>
      <w:spacing w:line="14" w:lineRule="auto"/>
      <w:rPr>
        <w:sz w:val="20"/>
      </w:rPr>
    </w:pPr>
    <w:r w:rsidRPr="00F96242">
      <w:pict>
        <v:shapetype id="_x0000_t202" coordsize="21600,21600" o:spt="202" path="m,l,21600r21600,l21600,xe">
          <v:stroke joinstyle="miter"/>
          <v:path gradientshapeok="t" o:connecttype="rect"/>
        </v:shapetype>
        <v:shape id="_x0000_s2050" type="#_x0000_t202" style="position:absolute;margin-left:29pt;margin-top:823.75pt;width:123.45pt;height:10.95pt;z-index:-251654144;mso-position-horizontal-relative:page;mso-position-vertical-relative:page" filled="f" stroked="f">
          <v:textbox inset="0,0,0,0">
            <w:txbxContent>
              <w:p w:rsidR="009F2B36" w:rsidRDefault="00B75D29">
                <w:pPr>
                  <w:spacing w:before="14"/>
                  <w:ind w:left="20"/>
                  <w:rPr>
                    <w:sz w:val="16"/>
                  </w:rPr>
                </w:pPr>
              </w:p>
            </w:txbxContent>
          </v:textbox>
          <w10:wrap anchorx="page" anchory="page"/>
        </v:shape>
      </w:pict>
    </w:r>
    <w:r w:rsidRPr="00F96242">
      <w:pict>
        <v:shape id="_x0000_s2051" type="#_x0000_t202" style="position:absolute;margin-left:7in;margin-top:823.75pt;width:60.6pt;height:10.95pt;z-index:-251653120;mso-position-horizontal-relative:page;mso-position-vertical-relative:page" filled="f" stroked="f">
          <v:textbox inset="0,0,0,0">
            <w:txbxContent>
              <w:tbl>
                <w:tblPr>
                  <w:tblStyle w:val="TableNormal"/>
                  <w:tblW w:w="0" w:type="auto"/>
                  <w:tblInd w:w="120"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2625"/>
                  <w:gridCol w:w="3375"/>
                  <w:gridCol w:w="2325"/>
                  <w:gridCol w:w="2355"/>
                </w:tblGrid>
                <w:tr w:rsidR="00660A28" w:rsidTr="003A42D3">
                  <w:trPr>
                    <w:trHeight w:val="375"/>
                  </w:trPr>
                  <w:tc>
                    <w:tcPr>
                      <w:tcW w:w="2625" w:type="dxa"/>
                    </w:tcPr>
                    <w:p w:rsidR="00660A28" w:rsidRDefault="00660A28" w:rsidP="003A42D3">
                      <w:pPr>
                        <w:pStyle w:val="TableParagraph"/>
                        <w:spacing w:before="0"/>
                        <w:jc w:val="center"/>
                        <w:rPr>
                          <w:rFonts w:ascii="Times New Roman"/>
                          <w:sz w:val="18"/>
                        </w:rPr>
                      </w:pPr>
                      <w:r>
                        <w:rPr>
                          <w:rFonts w:ascii="Times New Roman"/>
                          <w:sz w:val="18"/>
                        </w:rPr>
                        <w:t>EE</w:t>
                      </w:r>
                    </w:p>
                  </w:tc>
                  <w:tc>
                    <w:tcPr>
                      <w:tcW w:w="3375" w:type="dxa"/>
                    </w:tcPr>
                    <w:p w:rsidR="00660A28" w:rsidRDefault="00660A28" w:rsidP="003A42D3">
                      <w:pPr>
                        <w:pStyle w:val="TableParagraph"/>
                        <w:spacing w:before="0"/>
                        <w:rPr>
                          <w:rFonts w:ascii="Times New Roman"/>
                          <w:sz w:val="18"/>
                        </w:rPr>
                      </w:pPr>
                    </w:p>
                  </w:tc>
                  <w:tc>
                    <w:tcPr>
                      <w:tcW w:w="2325" w:type="dxa"/>
                    </w:tcPr>
                    <w:p w:rsidR="00660A28" w:rsidRDefault="00660A28" w:rsidP="003A42D3">
                      <w:pPr>
                        <w:pStyle w:val="TableParagraph"/>
                        <w:spacing w:before="0"/>
                        <w:rPr>
                          <w:rFonts w:ascii="Times New Roman"/>
                          <w:sz w:val="18"/>
                        </w:rPr>
                      </w:pPr>
                    </w:p>
                  </w:tc>
                  <w:tc>
                    <w:tcPr>
                      <w:tcW w:w="2355" w:type="dxa"/>
                    </w:tcPr>
                    <w:p w:rsidR="00660A28" w:rsidRDefault="00660A28" w:rsidP="003A42D3">
                      <w:pPr>
                        <w:pStyle w:val="TableParagraph"/>
                        <w:spacing w:before="0"/>
                        <w:rPr>
                          <w:rFonts w:ascii="Times New Roman"/>
                          <w:sz w:val="18"/>
                        </w:rPr>
                      </w:pPr>
                    </w:p>
                  </w:tc>
                </w:tr>
                <w:tr w:rsidR="00660A28" w:rsidTr="003A42D3">
                  <w:trPr>
                    <w:trHeight w:val="450"/>
                  </w:trPr>
                  <w:tc>
                    <w:tcPr>
                      <w:tcW w:w="2625" w:type="dxa"/>
                    </w:tcPr>
                    <w:p w:rsidR="00660A28" w:rsidRDefault="00660A28" w:rsidP="003A42D3">
                      <w:pPr>
                        <w:pStyle w:val="TableParagraph"/>
                        <w:spacing w:before="154"/>
                        <w:ind w:right="1145"/>
                        <w:jc w:val="right"/>
                        <w:rPr>
                          <w:sz w:val="18"/>
                        </w:rPr>
                      </w:pPr>
                      <w:r>
                        <w:rPr>
                          <w:sz w:val="18"/>
                        </w:rPr>
                        <w:t>EE</w:t>
                      </w:r>
                    </w:p>
                  </w:tc>
                  <w:tc>
                    <w:tcPr>
                      <w:tcW w:w="3375" w:type="dxa"/>
                    </w:tcPr>
                    <w:p w:rsidR="00660A28" w:rsidRDefault="00660A28" w:rsidP="003A42D3">
                      <w:pPr>
                        <w:pStyle w:val="TableParagraph"/>
                        <w:spacing w:before="154"/>
                        <w:ind w:right="337"/>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right="166"/>
                        <w:rPr>
                          <w:sz w:val="18"/>
                        </w:rPr>
                      </w:pPr>
                    </w:p>
                  </w:tc>
                </w:tr>
                <w:tr w:rsidR="00660A28" w:rsidTr="003A42D3">
                  <w:trPr>
                    <w:trHeight w:val="450"/>
                  </w:trPr>
                  <w:tc>
                    <w:tcPr>
                      <w:tcW w:w="2625" w:type="dxa"/>
                    </w:tcPr>
                    <w:p w:rsidR="00660A28" w:rsidRDefault="00660A28" w:rsidP="003A42D3">
                      <w:pPr>
                        <w:pStyle w:val="TableParagraph"/>
                        <w:spacing w:before="154"/>
                        <w:ind w:right="1115"/>
                        <w:jc w:val="right"/>
                        <w:rPr>
                          <w:sz w:val="18"/>
                        </w:rPr>
                      </w:pPr>
                      <w:r>
                        <w:rPr>
                          <w:sz w:val="18"/>
                        </w:rPr>
                        <w:t>EE</w:t>
                      </w:r>
                    </w:p>
                  </w:tc>
                  <w:tc>
                    <w:tcPr>
                      <w:tcW w:w="3375" w:type="dxa"/>
                    </w:tcPr>
                    <w:p w:rsidR="00660A28" w:rsidRDefault="00660A28" w:rsidP="003A42D3">
                      <w:pPr>
                        <w:pStyle w:val="TableParagraph"/>
                        <w:spacing w:before="154"/>
                        <w:ind w:left="411" w:right="337"/>
                        <w:jc w:val="center"/>
                        <w:rPr>
                          <w:sz w:val="18"/>
                        </w:rPr>
                      </w:pPr>
                    </w:p>
                  </w:tc>
                  <w:tc>
                    <w:tcPr>
                      <w:tcW w:w="2325" w:type="dxa"/>
                    </w:tcPr>
                    <w:p w:rsidR="00660A28" w:rsidRDefault="00660A28" w:rsidP="003A42D3">
                      <w:pPr>
                        <w:pStyle w:val="TableParagraph"/>
                        <w:spacing w:before="154"/>
                        <w:ind w:right="1080"/>
                        <w:jc w:val="right"/>
                        <w:rPr>
                          <w:sz w:val="18"/>
                        </w:rPr>
                      </w:pPr>
                    </w:p>
                  </w:tc>
                  <w:tc>
                    <w:tcPr>
                      <w:tcW w:w="2355" w:type="dxa"/>
                    </w:tcPr>
                    <w:p w:rsidR="00660A28" w:rsidRDefault="00660A28" w:rsidP="003A42D3">
                      <w:pPr>
                        <w:pStyle w:val="TableParagraph"/>
                        <w:spacing w:before="154"/>
                        <w:ind w:left="181" w:right="166"/>
                        <w:jc w:val="center"/>
                        <w:rPr>
                          <w:sz w:val="18"/>
                        </w:rPr>
                      </w:pPr>
                    </w:p>
                  </w:tc>
                </w:tr>
                <w:tr w:rsidR="00660A28" w:rsidTr="003A42D3">
                  <w:trPr>
                    <w:trHeight w:val="457"/>
                  </w:trPr>
                  <w:tc>
                    <w:tcPr>
                      <w:tcW w:w="2625" w:type="dxa"/>
                      <w:tcBorders>
                        <w:bottom w:val="double" w:sz="2" w:space="0" w:color="545454"/>
                      </w:tcBorders>
                    </w:tcPr>
                    <w:p w:rsidR="00660A28" w:rsidRDefault="00660A28" w:rsidP="003A42D3">
                      <w:pPr>
                        <w:pStyle w:val="TableParagraph"/>
                        <w:spacing w:before="154"/>
                        <w:ind w:right="1115"/>
                        <w:jc w:val="right"/>
                        <w:rPr>
                          <w:sz w:val="18"/>
                        </w:rPr>
                      </w:pPr>
                      <w:r>
                        <w:rPr>
                          <w:sz w:val="18"/>
                        </w:rPr>
                        <w:t>MM</w:t>
                      </w:r>
                    </w:p>
                  </w:tc>
                  <w:tc>
                    <w:tcPr>
                      <w:tcW w:w="3375" w:type="dxa"/>
                      <w:tcBorders>
                        <w:bottom w:val="double" w:sz="2" w:space="0" w:color="545454"/>
                      </w:tcBorders>
                    </w:tcPr>
                    <w:p w:rsidR="00660A28" w:rsidRDefault="00660A28" w:rsidP="003A42D3">
                      <w:pPr>
                        <w:pStyle w:val="TableParagraph"/>
                        <w:spacing w:before="154"/>
                        <w:ind w:left="411" w:right="337"/>
                        <w:jc w:val="center"/>
                        <w:rPr>
                          <w:sz w:val="18"/>
                        </w:rPr>
                      </w:pPr>
                    </w:p>
                  </w:tc>
                  <w:tc>
                    <w:tcPr>
                      <w:tcW w:w="2325" w:type="dxa"/>
                      <w:tcBorders>
                        <w:bottom w:val="double" w:sz="2" w:space="0" w:color="545454"/>
                      </w:tcBorders>
                    </w:tcPr>
                    <w:p w:rsidR="00660A28" w:rsidRDefault="00660A28" w:rsidP="003A42D3">
                      <w:pPr>
                        <w:pStyle w:val="TableParagraph"/>
                        <w:spacing w:before="154"/>
                        <w:ind w:right="1080"/>
                        <w:jc w:val="right"/>
                        <w:rPr>
                          <w:sz w:val="18"/>
                        </w:rPr>
                      </w:pPr>
                    </w:p>
                  </w:tc>
                  <w:tc>
                    <w:tcPr>
                      <w:tcW w:w="2355" w:type="dxa"/>
                      <w:tcBorders>
                        <w:bottom w:val="double" w:sz="2" w:space="0" w:color="545454"/>
                      </w:tcBorders>
                    </w:tcPr>
                    <w:p w:rsidR="00660A28" w:rsidRDefault="00660A28" w:rsidP="003A42D3">
                      <w:pPr>
                        <w:pStyle w:val="TableParagraph"/>
                        <w:spacing w:before="154"/>
                        <w:ind w:left="181" w:right="166"/>
                        <w:jc w:val="center"/>
                        <w:rPr>
                          <w:sz w:val="18"/>
                        </w:rPr>
                      </w:pPr>
                    </w:p>
                  </w:tc>
                </w:tr>
              </w:tbl>
              <w:p w:rsidR="00660A28" w:rsidRDefault="00660A28" w:rsidP="00660A28">
                <w:pPr>
                  <w:pStyle w:val="Corpodeltesto"/>
                  <w:rPr>
                    <w:sz w:val="20"/>
                  </w:rPr>
                </w:pPr>
              </w:p>
              <w:p w:rsidR="00660A28" w:rsidRDefault="00660A28" w:rsidP="00660A28">
                <w:pPr>
                  <w:pStyle w:val="Corpodeltesto"/>
                  <w:spacing w:before="11"/>
                  <w:rPr>
                    <w:sz w:val="20"/>
                  </w:rPr>
                </w:pPr>
              </w:p>
              <w:p w:rsidR="00660A28" w:rsidRDefault="00660A28" w:rsidP="00660A28">
                <w:pPr>
                  <w:pStyle w:val="Corpodeltesto"/>
                  <w:spacing w:before="2"/>
                  <w:rPr>
                    <w:sz w:val="24"/>
                  </w:rPr>
                </w:pPr>
                <w:r>
                  <w:t xml:space="preserve">Le classi sono in genere poco numerose e questo costituisce un elemento di forza dell’Istituto che adotta una didattica il più possibile personalizzata, calibrata sui bisogni dei singoli alunni. Per far fronte alle richieste delle famiglie, dall’anno scolastico 2022/23, l’Istituto propone un’offerta formativa diversificata e flessibile. La mensa e l’aiuto compiti pomeridiano (già attivi nel plesso ubicato nel centro storico) saranno estesi anche al plesso di scuola Primaria di Rivotorto e al plesso di scuola Secondaria di primo grado. </w:t>
                </w:r>
              </w:p>
              <w:p w:rsidR="00660A28" w:rsidRDefault="00660A28" w:rsidP="00660A28">
                <w:pPr>
                  <w:pStyle w:val="Heading1"/>
                  <w:numPr>
                    <w:ilvl w:val="1"/>
                    <w:numId w:val="1"/>
                  </w:numPr>
                  <w:tabs>
                    <w:tab w:val="left" w:pos="788"/>
                  </w:tabs>
                  <w:spacing w:before="0"/>
                </w:pPr>
                <w:r>
                  <w:t>Personale scolastico</w:t>
                </w:r>
              </w:p>
              <w:p w:rsidR="00660A28" w:rsidRDefault="00660A28" w:rsidP="00660A28">
                <w:pPr>
                  <w:pStyle w:val="Corpodeltesto"/>
                  <w:spacing w:before="55"/>
                  <w:ind w:left="120"/>
                </w:pPr>
                <w:r>
                  <w:rPr>
                    <w:w w:val="105"/>
                  </w:rPr>
                  <w:t>L'Organico</w:t>
                </w:r>
                <w:r>
                  <w:rPr>
                    <w:spacing w:val="-12"/>
                    <w:w w:val="105"/>
                  </w:rPr>
                  <w:t xml:space="preserve"> </w:t>
                </w:r>
                <w:r>
                  <w:rPr>
                    <w:w w:val="105"/>
                  </w:rPr>
                  <w:t>dell'Istituto,</w:t>
                </w:r>
                <w:r>
                  <w:rPr>
                    <w:spacing w:val="-12"/>
                    <w:w w:val="105"/>
                  </w:rPr>
                  <w:t xml:space="preserve"> </w:t>
                </w:r>
                <w:r>
                  <w:rPr>
                    <w:w w:val="105"/>
                  </w:rPr>
                  <w:t>compreso</w:t>
                </w:r>
                <w:r>
                  <w:rPr>
                    <w:spacing w:val="-12"/>
                    <w:w w:val="105"/>
                  </w:rPr>
                  <w:t xml:space="preserve"> </w:t>
                </w:r>
                <w:r>
                  <w:rPr>
                    <w:w w:val="105"/>
                  </w:rPr>
                  <w:t>il</w:t>
                </w:r>
                <w:r>
                  <w:rPr>
                    <w:spacing w:val="-12"/>
                    <w:w w:val="105"/>
                  </w:rPr>
                  <w:t xml:space="preserve"> </w:t>
                </w:r>
                <w:r>
                  <w:rPr>
                    <w:w w:val="105"/>
                  </w:rPr>
                  <w:t>personale</w:t>
                </w:r>
                <w:r>
                  <w:rPr>
                    <w:spacing w:val="-12"/>
                    <w:w w:val="105"/>
                  </w:rPr>
                  <w:t xml:space="preserve"> </w:t>
                </w:r>
                <w:r>
                  <w:rPr>
                    <w:w w:val="105"/>
                  </w:rPr>
                  <w:t>titolare</w:t>
                </w:r>
                <w:r>
                  <w:rPr>
                    <w:spacing w:val="-12"/>
                    <w:w w:val="105"/>
                  </w:rPr>
                  <w:t xml:space="preserve"> </w:t>
                </w:r>
                <w:r>
                  <w:rPr>
                    <w:w w:val="105"/>
                  </w:rPr>
                  <w:t>in</w:t>
                </w:r>
                <w:r>
                  <w:rPr>
                    <w:spacing w:val="-12"/>
                    <w:w w:val="105"/>
                  </w:rPr>
                  <w:t xml:space="preserve"> </w:t>
                </w:r>
                <w:r>
                  <w:rPr>
                    <w:w w:val="105"/>
                  </w:rPr>
                  <w:t>altre</w:t>
                </w:r>
                <w:r>
                  <w:rPr>
                    <w:spacing w:val="-12"/>
                    <w:w w:val="105"/>
                  </w:rPr>
                  <w:t xml:space="preserve"> </w:t>
                </w:r>
                <w:r>
                  <w:rPr>
                    <w:w w:val="105"/>
                  </w:rPr>
                  <w:t>scuole,</w:t>
                </w:r>
                <w:r>
                  <w:rPr>
                    <w:spacing w:val="-12"/>
                    <w:w w:val="105"/>
                  </w:rPr>
                  <w:t xml:space="preserve"> </w:t>
                </w:r>
                <w:r>
                  <w:rPr>
                    <w:w w:val="105"/>
                  </w:rPr>
                  <w:t>è</w:t>
                </w:r>
                <w:r>
                  <w:rPr>
                    <w:spacing w:val="-12"/>
                    <w:w w:val="105"/>
                  </w:rPr>
                  <w:t xml:space="preserve"> </w:t>
                </w:r>
                <w:r>
                  <w:rPr>
                    <w:w w:val="105"/>
                  </w:rPr>
                  <w:t>costituito</w:t>
                </w:r>
                <w:r>
                  <w:rPr>
                    <w:spacing w:val="-12"/>
                    <w:w w:val="105"/>
                  </w:rPr>
                  <w:t xml:space="preserve"> </w:t>
                </w:r>
                <w:r>
                  <w:rPr>
                    <w:w w:val="105"/>
                  </w:rPr>
                  <w:t>da</w:t>
                </w:r>
                <w:r>
                  <w:rPr>
                    <w:spacing w:val="-12"/>
                    <w:w w:val="105"/>
                  </w:rPr>
                  <w:t xml:space="preserve"> </w:t>
                </w:r>
                <w:r>
                  <w:rPr>
                    <w:w w:val="105"/>
                  </w:rPr>
                  <w:t>n.</w:t>
                </w:r>
                <w:r>
                  <w:rPr>
                    <w:spacing w:val="-12"/>
                    <w:w w:val="105"/>
                  </w:rPr>
                  <w:t xml:space="preserve"> </w:t>
                </w:r>
                <w:r>
                  <w:rPr>
                    <w:w w:val="105"/>
                  </w:rPr>
                  <w:t>113</w:t>
                </w:r>
                <w:r>
                  <w:rPr>
                    <w:spacing w:val="-12"/>
                    <w:w w:val="105"/>
                  </w:rPr>
                  <w:t xml:space="preserve"> </w:t>
                </w:r>
                <w:r>
                  <w:rPr>
                    <w:w w:val="105"/>
                  </w:rPr>
                  <w:t>unità</w:t>
                </w:r>
                <w:r>
                  <w:rPr>
                    <w:spacing w:val="-12"/>
                    <w:w w:val="105"/>
                  </w:rPr>
                  <w:t xml:space="preserve"> </w:t>
                </w:r>
                <w:r>
                  <w:rPr>
                    <w:w w:val="105"/>
                  </w:rPr>
                  <w:t>i</w:t>
                </w:r>
                <w:r>
                  <w:rPr>
                    <w:spacing w:val="-12"/>
                    <w:w w:val="105"/>
                  </w:rPr>
                  <w:t xml:space="preserve"> </w:t>
                </w:r>
                <w:r>
                  <w:rPr>
                    <w:w w:val="105"/>
                  </w:rPr>
                  <w:t>cui:</w:t>
                </w:r>
              </w:p>
              <w:p w:rsidR="00660A28" w:rsidRDefault="00660A28" w:rsidP="00660A28">
                <w:pPr>
                  <w:pStyle w:val="Corpodeltesto"/>
                  <w:spacing w:before="7"/>
                  <w:rPr>
                    <w:sz w:val="20"/>
                  </w:rPr>
                </w:pPr>
              </w:p>
              <w:p w:rsidR="00660A28" w:rsidRDefault="00660A28" w:rsidP="00660A28">
                <w:pPr>
                  <w:pStyle w:val="Paragrafoelenco"/>
                  <w:numPr>
                    <w:ilvl w:val="0"/>
                    <w:numId w:val="2"/>
                  </w:numPr>
                  <w:tabs>
                    <w:tab w:val="left" w:pos="575"/>
                  </w:tabs>
                  <w:spacing w:before="98"/>
                  <w:rPr>
                    <w:sz w:val="19"/>
                  </w:rPr>
                </w:pPr>
                <w:r>
                  <w:rPr>
                    <w:w w:val="105"/>
                    <w:sz w:val="19"/>
                  </w:rPr>
                  <w:t>N.</w:t>
                </w:r>
                <w:r>
                  <w:rPr>
                    <w:spacing w:val="-8"/>
                    <w:w w:val="105"/>
                    <w:sz w:val="19"/>
                  </w:rPr>
                  <w:t xml:space="preserve">  </w:t>
                </w:r>
                <w:r>
                  <w:rPr>
                    <w:w w:val="105"/>
                    <w:sz w:val="19"/>
                  </w:rPr>
                  <w:t>-</w:t>
                </w:r>
                <w:r>
                  <w:rPr>
                    <w:spacing w:val="-8"/>
                    <w:w w:val="105"/>
                    <w:sz w:val="19"/>
                  </w:rPr>
                  <w:t xml:space="preserve"> </w:t>
                </w:r>
                <w:r>
                  <w:rPr>
                    <w:w w:val="105"/>
                    <w:sz w:val="19"/>
                  </w:rPr>
                  <w:t>Dirigente</w:t>
                </w:r>
              </w:p>
              <w:p w:rsidR="00660A28" w:rsidRDefault="00660A28" w:rsidP="00660A28">
                <w:pPr>
                  <w:pStyle w:val="Paragrafoelenco"/>
                  <w:numPr>
                    <w:ilvl w:val="0"/>
                    <w:numId w:val="2"/>
                  </w:numPr>
                  <w:tabs>
                    <w:tab w:val="left" w:pos="575"/>
                  </w:tabs>
                  <w:spacing w:before="102"/>
                  <w:rPr>
                    <w:sz w:val="19"/>
                  </w:rPr>
                </w:pPr>
                <w:r>
                  <w:rPr>
                    <w:w w:val="105"/>
                    <w:sz w:val="19"/>
                  </w:rPr>
                  <w:t>N.</w:t>
                </w:r>
                <w:r>
                  <w:rPr>
                    <w:spacing w:val="-11"/>
                    <w:w w:val="105"/>
                    <w:sz w:val="19"/>
                  </w:rPr>
                  <w:t xml:space="preserve">  </w:t>
                </w:r>
                <w:r>
                  <w:rPr>
                    <w:w w:val="105"/>
                    <w:sz w:val="19"/>
                  </w:rPr>
                  <w:t>-</w:t>
                </w:r>
                <w:r>
                  <w:rPr>
                    <w:spacing w:val="-11"/>
                    <w:w w:val="105"/>
                    <w:sz w:val="19"/>
                  </w:rPr>
                  <w:t xml:space="preserve"> </w:t>
                </w:r>
                <w:r>
                  <w:rPr>
                    <w:w w:val="105"/>
                    <w:sz w:val="19"/>
                  </w:rPr>
                  <w:t>Personale</w:t>
                </w:r>
                <w:r>
                  <w:rPr>
                    <w:spacing w:val="-11"/>
                    <w:w w:val="105"/>
                    <w:sz w:val="19"/>
                  </w:rPr>
                  <w:t xml:space="preserve"> </w:t>
                </w:r>
                <w:r>
                  <w:rPr>
                    <w:w w:val="105"/>
                    <w:sz w:val="19"/>
                  </w:rPr>
                  <w:t>docente</w:t>
                </w:r>
              </w:p>
              <w:p w:rsidR="00660A28" w:rsidRDefault="00660A28" w:rsidP="00660A28">
                <w:pPr>
                  <w:pStyle w:val="Paragrafoelenco"/>
                  <w:numPr>
                    <w:ilvl w:val="0"/>
                    <w:numId w:val="2"/>
                  </w:numPr>
                  <w:tabs>
                    <w:tab w:val="left" w:pos="575"/>
                  </w:tabs>
                  <w:spacing w:before="101"/>
                  <w:rPr>
                    <w:sz w:val="19"/>
                  </w:rPr>
                </w:pPr>
                <w:r>
                  <w:rPr>
                    <w:w w:val="105"/>
                    <w:sz w:val="19"/>
                  </w:rPr>
                  <w:t>N.</w:t>
                </w:r>
                <w:r>
                  <w:rPr>
                    <w:spacing w:val="-10"/>
                    <w:w w:val="105"/>
                    <w:sz w:val="19"/>
                  </w:rPr>
                  <w:t xml:space="preserve"> </w:t>
                </w:r>
                <w:r>
                  <w:rPr>
                    <w:spacing w:val="-9"/>
                    <w:w w:val="105"/>
                    <w:sz w:val="19"/>
                  </w:rPr>
                  <w:t xml:space="preserve"> </w:t>
                </w:r>
                <w:r>
                  <w:rPr>
                    <w:w w:val="105"/>
                    <w:sz w:val="19"/>
                  </w:rPr>
                  <w:t>-</w:t>
                </w:r>
                <w:r>
                  <w:rPr>
                    <w:spacing w:val="-10"/>
                    <w:w w:val="105"/>
                    <w:sz w:val="19"/>
                  </w:rPr>
                  <w:t xml:space="preserve"> </w:t>
                </w:r>
                <w:r>
                  <w:rPr>
                    <w:w w:val="105"/>
                    <w:sz w:val="19"/>
                  </w:rPr>
                  <w:t>Personale</w:t>
                </w:r>
                <w:r>
                  <w:rPr>
                    <w:spacing w:val="-9"/>
                    <w:w w:val="105"/>
                    <w:sz w:val="19"/>
                  </w:rPr>
                  <w:t xml:space="preserve"> </w:t>
                </w:r>
                <w:r>
                  <w:rPr>
                    <w:w w:val="105"/>
                    <w:sz w:val="19"/>
                  </w:rPr>
                  <w:t>ATA</w:t>
                </w:r>
              </w:p>
              <w:p w:rsidR="00660A28" w:rsidRDefault="00660A28" w:rsidP="00660A28">
                <w:pPr>
                  <w:pStyle w:val="Corpodeltesto"/>
                  <w:rPr>
                    <w:sz w:val="20"/>
                  </w:rPr>
                </w:pPr>
              </w:p>
              <w:p w:rsidR="00660A28" w:rsidRDefault="00660A28" w:rsidP="00660A28">
                <w:pPr>
                  <w:pStyle w:val="Corpodeltesto"/>
                  <w:spacing w:before="2"/>
                  <w:rPr>
                    <w:sz w:val="22"/>
                  </w:rPr>
                </w:pPr>
              </w:p>
              <w:p w:rsidR="00660A28" w:rsidRDefault="00660A28" w:rsidP="00660A28">
                <w:pPr>
                  <w:pStyle w:val="Corpodeltesto"/>
                  <w:spacing w:line="256" w:lineRule="auto"/>
                  <w:ind w:left="120" w:right="287"/>
                </w:pPr>
                <w:r>
                  <w:rPr>
                    <w:w w:val="105"/>
                  </w:rPr>
                  <w:t>In</w:t>
                </w:r>
                <w:r>
                  <w:rPr>
                    <w:spacing w:val="-14"/>
                    <w:w w:val="105"/>
                  </w:rPr>
                  <w:t xml:space="preserve"> </w:t>
                </w:r>
                <w:r>
                  <w:rPr>
                    <w:w w:val="105"/>
                  </w:rPr>
                  <w:t>considerazione</w:t>
                </w:r>
                <w:r>
                  <w:rPr>
                    <w:spacing w:val="-13"/>
                    <w:w w:val="105"/>
                  </w:rPr>
                  <w:t xml:space="preserve"> </w:t>
                </w:r>
                <w:r>
                  <w:rPr>
                    <w:w w:val="105"/>
                  </w:rPr>
                  <w:t>delle</w:t>
                </w:r>
                <w:r>
                  <w:rPr>
                    <w:spacing w:val="-13"/>
                    <w:w w:val="105"/>
                  </w:rPr>
                  <w:t xml:space="preserve"> </w:t>
                </w:r>
                <w:r>
                  <w:rPr>
                    <w:w w:val="105"/>
                  </w:rPr>
                  <w:t>innovazioni</w:t>
                </w:r>
                <w:r>
                  <w:rPr>
                    <w:spacing w:val="-13"/>
                    <w:w w:val="105"/>
                  </w:rPr>
                  <w:t xml:space="preserve"> </w:t>
                </w:r>
                <w:r>
                  <w:rPr>
                    <w:w w:val="105"/>
                  </w:rPr>
                  <w:t>attivate</w:t>
                </w:r>
                <w:r>
                  <w:rPr>
                    <w:spacing w:val="-13"/>
                    <w:w w:val="105"/>
                  </w:rPr>
                  <w:t xml:space="preserve"> </w:t>
                </w:r>
                <w:r>
                  <w:rPr>
                    <w:w w:val="105"/>
                  </w:rPr>
                  <w:t>in</w:t>
                </w:r>
                <w:r>
                  <w:rPr>
                    <w:spacing w:val="-13"/>
                    <w:w w:val="105"/>
                  </w:rPr>
                  <w:t xml:space="preserve"> </w:t>
                </w:r>
                <w:r>
                  <w:rPr>
                    <w:w w:val="105"/>
                  </w:rPr>
                  <w:t>ciascun</w:t>
                </w:r>
                <w:r>
                  <w:rPr>
                    <w:spacing w:val="-13"/>
                    <w:w w:val="105"/>
                  </w:rPr>
                  <w:t xml:space="preserve"> </w:t>
                </w:r>
                <w:r>
                  <w:rPr>
                    <w:w w:val="105"/>
                  </w:rPr>
                  <w:t>plesso</w:t>
                </w:r>
                <w:r>
                  <w:rPr>
                    <w:spacing w:val="-13"/>
                    <w:w w:val="105"/>
                  </w:rPr>
                  <w:t xml:space="preserve"> </w:t>
                </w:r>
                <w:r>
                  <w:rPr>
                    <w:w w:val="105"/>
                  </w:rPr>
                  <w:t>e</w:t>
                </w:r>
                <w:r>
                  <w:rPr>
                    <w:spacing w:val="-13"/>
                    <w:w w:val="105"/>
                  </w:rPr>
                  <w:t xml:space="preserve"> </w:t>
                </w:r>
                <w:r>
                  <w:rPr>
                    <w:w w:val="105"/>
                  </w:rPr>
                  <w:t>della</w:t>
                </w:r>
                <w:r>
                  <w:rPr>
                    <w:spacing w:val="-13"/>
                    <w:w w:val="105"/>
                  </w:rPr>
                  <w:t xml:space="preserve"> </w:t>
                </w:r>
                <w:r>
                  <w:rPr>
                    <w:w w:val="105"/>
                  </w:rPr>
                  <w:t>forte</w:t>
                </w:r>
                <w:r>
                  <w:rPr>
                    <w:spacing w:val="-14"/>
                    <w:w w:val="105"/>
                  </w:rPr>
                  <w:t xml:space="preserve"> </w:t>
                </w:r>
                <w:r>
                  <w:rPr>
                    <w:w w:val="105"/>
                  </w:rPr>
                  <w:t>flessibilità</w:t>
                </w:r>
                <w:r>
                  <w:rPr>
                    <w:spacing w:val="-13"/>
                    <w:w w:val="105"/>
                  </w:rPr>
                  <w:t xml:space="preserve"> </w:t>
                </w:r>
                <w:r>
                  <w:rPr>
                    <w:w w:val="105"/>
                  </w:rPr>
                  <w:t>organizzativa</w:t>
                </w:r>
                <w:r>
                  <w:rPr>
                    <w:spacing w:val="-13"/>
                    <w:w w:val="105"/>
                  </w:rPr>
                  <w:t xml:space="preserve"> </w:t>
                </w:r>
                <w:r>
                  <w:rPr>
                    <w:w w:val="105"/>
                  </w:rPr>
                  <w:t>oraria</w:t>
                </w:r>
                <w:r>
                  <w:rPr>
                    <w:spacing w:val="-13"/>
                    <w:w w:val="105"/>
                  </w:rPr>
                  <w:t xml:space="preserve"> </w:t>
                </w:r>
                <w:r>
                  <w:rPr>
                    <w:w w:val="105"/>
                  </w:rPr>
                  <w:t>che</w:t>
                </w:r>
                <w:r>
                  <w:rPr>
                    <w:spacing w:val="-13"/>
                    <w:w w:val="105"/>
                  </w:rPr>
                  <w:t xml:space="preserve"> </w:t>
                </w:r>
                <w:r>
                  <w:rPr>
                    <w:w w:val="105"/>
                  </w:rPr>
                  <w:t>ne</w:t>
                </w:r>
                <w:r>
                  <w:rPr>
                    <w:spacing w:val="-13"/>
                    <w:w w:val="105"/>
                  </w:rPr>
                  <w:t xml:space="preserve"> </w:t>
                </w:r>
                <w:r>
                  <w:rPr>
                    <w:w w:val="105"/>
                  </w:rPr>
                  <w:t>deriva,</w:t>
                </w:r>
                <w:r>
                  <w:rPr>
                    <w:spacing w:val="-13"/>
                    <w:w w:val="105"/>
                  </w:rPr>
                  <w:t xml:space="preserve"> </w:t>
                </w:r>
                <w:r>
                  <w:rPr>
                    <w:w w:val="105"/>
                  </w:rPr>
                  <w:t>si</w:t>
                </w:r>
                <w:r>
                  <w:rPr>
                    <w:spacing w:val="1"/>
                    <w:w w:val="105"/>
                  </w:rPr>
                  <w:t xml:space="preserve"> </w:t>
                </w:r>
                <w:r>
                  <w:t>rendono</w:t>
                </w:r>
                <w:r>
                  <w:rPr>
                    <w:spacing w:val="16"/>
                  </w:rPr>
                  <w:t xml:space="preserve"> </w:t>
                </w:r>
                <w:r>
                  <w:t>necessari</w:t>
                </w:r>
                <w:r>
                  <w:rPr>
                    <w:spacing w:val="17"/>
                  </w:rPr>
                  <w:t xml:space="preserve"> </w:t>
                </w:r>
                <w:r>
                  <w:t>turni</w:t>
                </w:r>
                <w:r>
                  <w:rPr>
                    <w:spacing w:val="16"/>
                  </w:rPr>
                  <w:t xml:space="preserve"> </w:t>
                </w:r>
                <w:r>
                  <w:t>lavorativi</w:t>
                </w:r>
                <w:r>
                  <w:rPr>
                    <w:spacing w:val="16"/>
                  </w:rPr>
                  <w:t xml:space="preserve"> </w:t>
                </w:r>
                <w:r>
                  <w:t>molto</w:t>
                </w:r>
                <w:r>
                  <w:rPr>
                    <w:spacing w:val="17"/>
                  </w:rPr>
                  <w:t xml:space="preserve"> </w:t>
                </w:r>
                <w:r>
                  <w:t>articolati. Pertanto</w:t>
                </w:r>
                <w:r>
                  <w:rPr>
                    <w:spacing w:val="16"/>
                  </w:rPr>
                  <w:t xml:space="preserve"> </w:t>
                </w:r>
                <w:r>
                  <w:t>il</w:t>
                </w:r>
                <w:r>
                  <w:rPr>
                    <w:spacing w:val="17"/>
                  </w:rPr>
                  <w:t xml:space="preserve"> </w:t>
                </w:r>
                <w:r>
                  <w:t>personale</w:t>
                </w:r>
                <w:r>
                  <w:rPr>
                    <w:spacing w:val="16"/>
                  </w:rPr>
                  <w:t xml:space="preserve"> ATA </w:t>
                </w:r>
                <w:r>
                  <w:t>aggiuntivo,</w:t>
                </w:r>
                <w:r>
                  <w:rPr>
                    <w:spacing w:val="17"/>
                  </w:rPr>
                  <w:t xml:space="preserve"> </w:t>
                </w:r>
                <w:r>
                  <w:t>messo</w:t>
                </w:r>
                <w:r>
                  <w:rPr>
                    <w:spacing w:val="16"/>
                  </w:rPr>
                  <w:t xml:space="preserve"> </w:t>
                </w:r>
                <w:r>
                  <w:t>a</w:t>
                </w:r>
                <w:r>
                  <w:rPr>
                    <w:spacing w:val="17"/>
                  </w:rPr>
                  <w:t xml:space="preserve"> </w:t>
                </w:r>
                <w:r>
                  <w:t>disposizione</w:t>
                </w:r>
                <w:r>
                  <w:rPr>
                    <w:spacing w:val="16"/>
                  </w:rPr>
                  <w:t xml:space="preserve"> </w:t>
                </w:r>
                <w:r>
                  <w:t>dai</w:t>
                </w:r>
                <w:r>
                  <w:rPr>
                    <w:spacing w:val="34"/>
                  </w:rPr>
                  <w:t xml:space="preserve"> </w:t>
                </w:r>
                <w:r>
                  <w:t>fondi</w:t>
                </w:r>
                <w:r>
                  <w:rPr>
                    <w:spacing w:val="17"/>
                  </w:rPr>
                  <w:t xml:space="preserve"> </w:t>
                </w:r>
                <w:r>
                  <w:t>Covid-19</w:t>
                </w:r>
                <w:r>
                  <w:rPr>
                    <w:spacing w:val="-50"/>
                  </w:rPr>
                  <w:t xml:space="preserve"> </w:t>
                </w:r>
                <w:r>
                  <w:rPr>
                    <w:w w:val="105"/>
                  </w:rPr>
                  <w:t>è</w:t>
                </w:r>
                <w:r>
                  <w:rPr>
                    <w:spacing w:val="-6"/>
                    <w:w w:val="105"/>
                  </w:rPr>
                  <w:t xml:space="preserve"> </w:t>
                </w:r>
                <w:r>
                  <w:rPr>
                    <w:w w:val="105"/>
                  </w:rPr>
                  <w:t>impiegato,</w:t>
                </w:r>
                <w:r>
                  <w:rPr>
                    <w:spacing w:val="-5"/>
                    <w:w w:val="105"/>
                  </w:rPr>
                  <w:t xml:space="preserve"> </w:t>
                </w:r>
                <w:r>
                  <w:rPr>
                    <w:w w:val="105"/>
                  </w:rPr>
                  <w:t>oltre</w:t>
                </w:r>
                <w:r>
                  <w:rPr>
                    <w:spacing w:val="-5"/>
                    <w:w w:val="105"/>
                  </w:rPr>
                  <w:t xml:space="preserve"> </w:t>
                </w:r>
                <w:r>
                  <w:rPr>
                    <w:w w:val="105"/>
                  </w:rPr>
                  <w:t>che</w:t>
                </w:r>
                <w:r>
                  <w:rPr>
                    <w:spacing w:val="-5"/>
                    <w:w w:val="105"/>
                  </w:rPr>
                  <w:t xml:space="preserve"> </w:t>
                </w:r>
                <w:r>
                  <w:rPr>
                    <w:w w:val="105"/>
                  </w:rPr>
                  <w:t>nelle</w:t>
                </w:r>
                <w:r>
                  <w:rPr>
                    <w:spacing w:val="-5"/>
                    <w:w w:val="105"/>
                  </w:rPr>
                  <w:t xml:space="preserve"> </w:t>
                </w:r>
                <w:r>
                  <w:rPr>
                    <w:w w:val="105"/>
                  </w:rPr>
                  <w:t>suppletive</w:t>
                </w:r>
                <w:r>
                  <w:rPr>
                    <w:spacing w:val="-5"/>
                    <w:w w:val="105"/>
                  </w:rPr>
                  <w:t xml:space="preserve"> </w:t>
                </w:r>
                <w:r>
                  <w:rPr>
                    <w:w w:val="105"/>
                  </w:rPr>
                  <w:t>operazioni</w:t>
                </w:r>
                <w:r>
                  <w:rPr>
                    <w:spacing w:val="-5"/>
                    <w:w w:val="105"/>
                  </w:rPr>
                  <w:t xml:space="preserve"> </w:t>
                </w:r>
                <w:r>
                  <w:rPr>
                    <w:w w:val="105"/>
                  </w:rPr>
                  <w:t>di</w:t>
                </w:r>
                <w:r>
                  <w:rPr>
                    <w:spacing w:val="-5"/>
                    <w:w w:val="105"/>
                  </w:rPr>
                  <w:t xml:space="preserve"> </w:t>
                </w:r>
                <w:r>
                  <w:rPr>
                    <w:w w:val="105"/>
                  </w:rPr>
                  <w:t>sanificazione,</w:t>
                </w:r>
                <w:r>
                  <w:rPr>
                    <w:spacing w:val="-5"/>
                    <w:w w:val="105"/>
                  </w:rPr>
                  <w:t xml:space="preserve"> </w:t>
                </w:r>
                <w:r>
                  <w:rPr>
                    <w:w w:val="105"/>
                  </w:rPr>
                  <w:t>per</w:t>
                </w:r>
                <w:r>
                  <w:rPr>
                    <w:spacing w:val="-5"/>
                    <w:w w:val="105"/>
                  </w:rPr>
                  <w:t xml:space="preserve"> </w:t>
                </w:r>
                <w:r>
                  <w:rPr>
                    <w:w w:val="105"/>
                  </w:rPr>
                  <w:t>le</w:t>
                </w:r>
                <w:r>
                  <w:rPr>
                    <w:spacing w:val="-5"/>
                    <w:w w:val="105"/>
                  </w:rPr>
                  <w:t xml:space="preserve"> </w:t>
                </w:r>
                <w:r>
                  <w:rPr>
                    <w:w w:val="105"/>
                  </w:rPr>
                  <w:t>attività</w:t>
                </w:r>
                <w:r>
                  <w:rPr>
                    <w:spacing w:val="-5"/>
                    <w:w w:val="105"/>
                  </w:rPr>
                  <w:t xml:space="preserve"> </w:t>
                </w:r>
                <w:r>
                  <w:rPr>
                    <w:w w:val="105"/>
                  </w:rPr>
                  <w:t>previste</w:t>
                </w:r>
                <w:r>
                  <w:rPr>
                    <w:spacing w:val="-5"/>
                    <w:w w:val="105"/>
                  </w:rPr>
                  <w:t xml:space="preserve"> </w:t>
                </w:r>
                <w:r>
                  <w:rPr>
                    <w:w w:val="105"/>
                  </w:rPr>
                  <w:t>dal</w:t>
                </w:r>
                <w:r>
                  <w:rPr>
                    <w:spacing w:val="-5"/>
                    <w:w w:val="105"/>
                  </w:rPr>
                  <w:t xml:space="preserve"> </w:t>
                </w:r>
                <w:r>
                  <w:rPr>
                    <w:w w:val="105"/>
                  </w:rPr>
                  <w:t>PTOF.</w:t>
                </w:r>
              </w:p>
              <w:p w:rsidR="009F2B36" w:rsidRDefault="00660A28" w:rsidP="00660A28">
                <w:pPr>
                  <w:spacing w:before="14"/>
                  <w:ind w:left="20"/>
                  <w:rPr>
                    <w:sz w:val="16"/>
                  </w:rPr>
                </w:pPr>
                <w:r w:rsidRPr="00D574C4">
                  <w:rPr>
                    <w:sz w:val="18"/>
                    <w:szCs w:val="18"/>
                  </w:rPr>
                  <w:t xml:space="preserve">Il personale docente aggiuntivo è impiegato per </w:t>
                </w:r>
                <w:r>
                  <w:rPr>
                    <w:sz w:val="18"/>
                    <w:szCs w:val="18"/>
                  </w:rPr>
                  <w:t>la realizzazione della flessibilità oraria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29" w:rsidRDefault="00B75D29" w:rsidP="00660A28">
      <w:r>
        <w:separator/>
      </w:r>
    </w:p>
  </w:footnote>
  <w:footnote w:type="continuationSeparator" w:id="1">
    <w:p w:rsidR="00B75D29" w:rsidRDefault="00B75D29" w:rsidP="0066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36" w:rsidRDefault="00F96242">
    <w:pPr>
      <w:pStyle w:val="Corpodeltesto"/>
      <w:spacing w:line="14" w:lineRule="auto"/>
      <w:rPr>
        <w:sz w:val="20"/>
      </w:rPr>
    </w:pPr>
    <w:r w:rsidRPr="00F96242">
      <w:pict>
        <v:shapetype id="_x0000_t202" coordsize="21600,21600" o:spt="202" path="m,l,21600r21600,l21600,xe">
          <v:stroke joinstyle="miter"/>
          <v:path gradientshapeok="t" o:connecttype="rect"/>
        </v:shapetype>
        <v:shape id="_x0000_s2049" type="#_x0000_t202" style="position:absolute;margin-left:153.35pt;margin-top:9.95pt;width:288.35pt;height:42.75pt;z-index:-251655168;mso-position-horizontal-relative:page;mso-position-vertical-relative:page" filled="f" stroked="f">
          <v:textbox inset="0,0,0,0">
            <w:txbxContent>
              <w:p w:rsidR="00660A28" w:rsidRDefault="00660A28" w:rsidP="00660A28">
                <w:pPr>
                  <w:spacing w:before="10" w:line="208" w:lineRule="auto"/>
                  <w:ind w:right="1036"/>
                  <w:rPr>
                    <w:sz w:val="16"/>
                  </w:rPr>
                </w:pPr>
                <w:r>
                  <w:rPr>
                    <w:rFonts w:ascii="Arial"/>
                    <w:b/>
                  </w:rPr>
                  <w:t xml:space="preserve"> </w:t>
                </w:r>
              </w:p>
              <w:p w:rsidR="009F2B36" w:rsidRDefault="00B75D29">
                <w:pPr>
                  <w:spacing w:before="13"/>
                  <w:ind w:left="20"/>
                  <w:rPr>
                    <w:sz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918"/>
    <w:multiLevelType w:val="hybridMultilevel"/>
    <w:tmpl w:val="0D9C5C50"/>
    <w:lvl w:ilvl="0" w:tplc="CD420E16">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B2D068E8">
      <w:numFmt w:val="bullet"/>
      <w:lvlText w:val="•"/>
      <w:lvlJc w:val="left"/>
      <w:pPr>
        <w:ind w:left="1620" w:hanging="155"/>
      </w:pPr>
      <w:rPr>
        <w:rFonts w:hint="default"/>
        <w:lang w:val="it-IT" w:eastAsia="en-US" w:bidi="ar-SA"/>
      </w:rPr>
    </w:lvl>
    <w:lvl w:ilvl="2" w:tplc="213A08A0">
      <w:numFmt w:val="bullet"/>
      <w:lvlText w:val="•"/>
      <w:lvlJc w:val="left"/>
      <w:pPr>
        <w:ind w:left="2660" w:hanging="155"/>
      </w:pPr>
      <w:rPr>
        <w:rFonts w:hint="default"/>
        <w:lang w:val="it-IT" w:eastAsia="en-US" w:bidi="ar-SA"/>
      </w:rPr>
    </w:lvl>
    <w:lvl w:ilvl="3" w:tplc="45147524">
      <w:numFmt w:val="bullet"/>
      <w:lvlText w:val="•"/>
      <w:lvlJc w:val="left"/>
      <w:pPr>
        <w:ind w:left="3700" w:hanging="155"/>
      </w:pPr>
      <w:rPr>
        <w:rFonts w:hint="default"/>
        <w:lang w:val="it-IT" w:eastAsia="en-US" w:bidi="ar-SA"/>
      </w:rPr>
    </w:lvl>
    <w:lvl w:ilvl="4" w:tplc="55727C58">
      <w:numFmt w:val="bullet"/>
      <w:lvlText w:val="•"/>
      <w:lvlJc w:val="left"/>
      <w:pPr>
        <w:ind w:left="4740" w:hanging="155"/>
      </w:pPr>
      <w:rPr>
        <w:rFonts w:hint="default"/>
        <w:lang w:val="it-IT" w:eastAsia="en-US" w:bidi="ar-SA"/>
      </w:rPr>
    </w:lvl>
    <w:lvl w:ilvl="5" w:tplc="CA025156">
      <w:numFmt w:val="bullet"/>
      <w:lvlText w:val="•"/>
      <w:lvlJc w:val="left"/>
      <w:pPr>
        <w:ind w:left="5780" w:hanging="155"/>
      </w:pPr>
      <w:rPr>
        <w:rFonts w:hint="default"/>
        <w:lang w:val="it-IT" w:eastAsia="en-US" w:bidi="ar-SA"/>
      </w:rPr>
    </w:lvl>
    <w:lvl w:ilvl="6" w:tplc="D2907816">
      <w:numFmt w:val="bullet"/>
      <w:lvlText w:val="•"/>
      <w:lvlJc w:val="left"/>
      <w:pPr>
        <w:ind w:left="6820" w:hanging="155"/>
      </w:pPr>
      <w:rPr>
        <w:rFonts w:hint="default"/>
        <w:lang w:val="it-IT" w:eastAsia="en-US" w:bidi="ar-SA"/>
      </w:rPr>
    </w:lvl>
    <w:lvl w:ilvl="7" w:tplc="61D83180">
      <w:numFmt w:val="bullet"/>
      <w:lvlText w:val="•"/>
      <w:lvlJc w:val="left"/>
      <w:pPr>
        <w:ind w:left="7860" w:hanging="155"/>
      </w:pPr>
      <w:rPr>
        <w:rFonts w:hint="default"/>
        <w:lang w:val="it-IT" w:eastAsia="en-US" w:bidi="ar-SA"/>
      </w:rPr>
    </w:lvl>
    <w:lvl w:ilvl="8" w:tplc="814CA2B4">
      <w:numFmt w:val="bullet"/>
      <w:lvlText w:val="•"/>
      <w:lvlJc w:val="left"/>
      <w:pPr>
        <w:ind w:left="8900" w:hanging="155"/>
      </w:pPr>
      <w:rPr>
        <w:rFonts w:hint="default"/>
        <w:lang w:val="it-IT" w:eastAsia="en-US" w:bidi="ar-SA"/>
      </w:rPr>
    </w:lvl>
  </w:abstractNum>
  <w:abstractNum w:abstractNumId="1">
    <w:nsid w:val="42E20F72"/>
    <w:multiLevelType w:val="hybridMultilevel"/>
    <w:tmpl w:val="71B0F10A"/>
    <w:lvl w:ilvl="0" w:tplc="D17AE370">
      <w:numFmt w:val="bullet"/>
      <w:lvlText w:val="●"/>
      <w:lvlJc w:val="left"/>
      <w:pPr>
        <w:ind w:left="575" w:hanging="155"/>
      </w:pPr>
      <w:rPr>
        <w:rFonts w:ascii="MS UI Gothic" w:eastAsia="MS UI Gothic" w:hAnsi="MS UI Gothic" w:cs="MS UI Gothic" w:hint="default"/>
        <w:w w:val="100"/>
        <w:position w:val="3"/>
        <w:sz w:val="9"/>
        <w:szCs w:val="9"/>
        <w:lang w:val="it-IT" w:eastAsia="en-US" w:bidi="ar-SA"/>
      </w:rPr>
    </w:lvl>
    <w:lvl w:ilvl="1" w:tplc="DF8226FC">
      <w:numFmt w:val="bullet"/>
      <w:lvlText w:val="•"/>
      <w:lvlJc w:val="left"/>
      <w:pPr>
        <w:ind w:left="1620" w:hanging="155"/>
      </w:pPr>
      <w:rPr>
        <w:rFonts w:hint="default"/>
        <w:lang w:val="it-IT" w:eastAsia="en-US" w:bidi="ar-SA"/>
      </w:rPr>
    </w:lvl>
    <w:lvl w:ilvl="2" w:tplc="ED46442A">
      <w:numFmt w:val="bullet"/>
      <w:lvlText w:val="•"/>
      <w:lvlJc w:val="left"/>
      <w:pPr>
        <w:ind w:left="2660" w:hanging="155"/>
      </w:pPr>
      <w:rPr>
        <w:rFonts w:hint="default"/>
        <w:lang w:val="it-IT" w:eastAsia="en-US" w:bidi="ar-SA"/>
      </w:rPr>
    </w:lvl>
    <w:lvl w:ilvl="3" w:tplc="5DE0E984">
      <w:numFmt w:val="bullet"/>
      <w:lvlText w:val="•"/>
      <w:lvlJc w:val="left"/>
      <w:pPr>
        <w:ind w:left="3700" w:hanging="155"/>
      </w:pPr>
      <w:rPr>
        <w:rFonts w:hint="default"/>
        <w:lang w:val="it-IT" w:eastAsia="en-US" w:bidi="ar-SA"/>
      </w:rPr>
    </w:lvl>
    <w:lvl w:ilvl="4" w:tplc="F74A886C">
      <w:numFmt w:val="bullet"/>
      <w:lvlText w:val="•"/>
      <w:lvlJc w:val="left"/>
      <w:pPr>
        <w:ind w:left="4740" w:hanging="155"/>
      </w:pPr>
      <w:rPr>
        <w:rFonts w:hint="default"/>
        <w:lang w:val="it-IT" w:eastAsia="en-US" w:bidi="ar-SA"/>
      </w:rPr>
    </w:lvl>
    <w:lvl w:ilvl="5" w:tplc="307A297C">
      <w:numFmt w:val="bullet"/>
      <w:lvlText w:val="•"/>
      <w:lvlJc w:val="left"/>
      <w:pPr>
        <w:ind w:left="5780" w:hanging="155"/>
      </w:pPr>
      <w:rPr>
        <w:rFonts w:hint="default"/>
        <w:lang w:val="it-IT" w:eastAsia="en-US" w:bidi="ar-SA"/>
      </w:rPr>
    </w:lvl>
    <w:lvl w:ilvl="6" w:tplc="E248A710">
      <w:numFmt w:val="bullet"/>
      <w:lvlText w:val="•"/>
      <w:lvlJc w:val="left"/>
      <w:pPr>
        <w:ind w:left="6820" w:hanging="155"/>
      </w:pPr>
      <w:rPr>
        <w:rFonts w:hint="default"/>
        <w:lang w:val="it-IT" w:eastAsia="en-US" w:bidi="ar-SA"/>
      </w:rPr>
    </w:lvl>
    <w:lvl w:ilvl="7" w:tplc="7F2C595C">
      <w:numFmt w:val="bullet"/>
      <w:lvlText w:val="•"/>
      <w:lvlJc w:val="left"/>
      <w:pPr>
        <w:ind w:left="7860" w:hanging="155"/>
      </w:pPr>
      <w:rPr>
        <w:rFonts w:hint="default"/>
        <w:lang w:val="it-IT" w:eastAsia="en-US" w:bidi="ar-SA"/>
      </w:rPr>
    </w:lvl>
    <w:lvl w:ilvl="8" w:tplc="97A2C0F2">
      <w:numFmt w:val="bullet"/>
      <w:lvlText w:val="•"/>
      <w:lvlJc w:val="left"/>
      <w:pPr>
        <w:ind w:left="8900" w:hanging="155"/>
      </w:pPr>
      <w:rPr>
        <w:rFonts w:hint="default"/>
        <w:lang w:val="it-IT" w:eastAsia="en-US" w:bidi="ar-SA"/>
      </w:rPr>
    </w:lvl>
  </w:abstractNum>
  <w:abstractNum w:abstractNumId="2">
    <w:nsid w:val="4B151CFA"/>
    <w:multiLevelType w:val="hybridMultilevel"/>
    <w:tmpl w:val="9458700E"/>
    <w:lvl w:ilvl="0" w:tplc="45A06C5C">
      <w:start w:val="1"/>
      <w:numFmt w:val="decimal"/>
      <w:lvlText w:val="%1."/>
      <w:lvlJc w:val="left"/>
      <w:pPr>
        <w:ind w:left="386" w:hanging="267"/>
        <w:jc w:val="right"/>
      </w:pPr>
      <w:rPr>
        <w:rFonts w:ascii="Arial" w:eastAsia="Arial" w:hAnsi="Arial" w:cs="Arial" w:hint="default"/>
        <w:b/>
        <w:bCs/>
        <w:w w:val="100"/>
        <w:sz w:val="24"/>
        <w:szCs w:val="24"/>
        <w:lang w:val="it-IT" w:eastAsia="en-US" w:bidi="ar-SA"/>
      </w:rPr>
    </w:lvl>
    <w:lvl w:ilvl="1" w:tplc="70BEA7A8">
      <w:numFmt w:val="none"/>
      <w:lvlText w:val=""/>
      <w:lvlJc w:val="left"/>
      <w:pPr>
        <w:tabs>
          <w:tab w:val="num" w:pos="360"/>
        </w:tabs>
      </w:pPr>
    </w:lvl>
    <w:lvl w:ilvl="2" w:tplc="5158F662">
      <w:numFmt w:val="bullet"/>
      <w:lvlText w:val="•"/>
      <w:lvlJc w:val="left"/>
      <w:pPr>
        <w:ind w:left="1913" w:hanging="401"/>
      </w:pPr>
      <w:rPr>
        <w:rFonts w:hint="default"/>
        <w:lang w:val="it-IT" w:eastAsia="en-US" w:bidi="ar-SA"/>
      </w:rPr>
    </w:lvl>
    <w:lvl w:ilvl="3" w:tplc="A03236B8">
      <w:numFmt w:val="bullet"/>
      <w:lvlText w:val="•"/>
      <w:lvlJc w:val="left"/>
      <w:pPr>
        <w:ind w:left="3046" w:hanging="401"/>
      </w:pPr>
      <w:rPr>
        <w:rFonts w:hint="default"/>
        <w:lang w:val="it-IT" w:eastAsia="en-US" w:bidi="ar-SA"/>
      </w:rPr>
    </w:lvl>
    <w:lvl w:ilvl="4" w:tplc="77661A08">
      <w:numFmt w:val="bullet"/>
      <w:lvlText w:val="•"/>
      <w:lvlJc w:val="left"/>
      <w:pPr>
        <w:ind w:left="4180" w:hanging="401"/>
      </w:pPr>
      <w:rPr>
        <w:rFonts w:hint="default"/>
        <w:lang w:val="it-IT" w:eastAsia="en-US" w:bidi="ar-SA"/>
      </w:rPr>
    </w:lvl>
    <w:lvl w:ilvl="5" w:tplc="E55A6768">
      <w:numFmt w:val="bullet"/>
      <w:lvlText w:val="•"/>
      <w:lvlJc w:val="left"/>
      <w:pPr>
        <w:ind w:left="5313" w:hanging="401"/>
      </w:pPr>
      <w:rPr>
        <w:rFonts w:hint="default"/>
        <w:lang w:val="it-IT" w:eastAsia="en-US" w:bidi="ar-SA"/>
      </w:rPr>
    </w:lvl>
    <w:lvl w:ilvl="6" w:tplc="74FAFEE2">
      <w:numFmt w:val="bullet"/>
      <w:lvlText w:val="•"/>
      <w:lvlJc w:val="left"/>
      <w:pPr>
        <w:ind w:left="6446" w:hanging="401"/>
      </w:pPr>
      <w:rPr>
        <w:rFonts w:hint="default"/>
        <w:lang w:val="it-IT" w:eastAsia="en-US" w:bidi="ar-SA"/>
      </w:rPr>
    </w:lvl>
    <w:lvl w:ilvl="7" w:tplc="C3284C90">
      <w:numFmt w:val="bullet"/>
      <w:lvlText w:val="•"/>
      <w:lvlJc w:val="left"/>
      <w:pPr>
        <w:ind w:left="7580" w:hanging="401"/>
      </w:pPr>
      <w:rPr>
        <w:rFonts w:hint="default"/>
        <w:lang w:val="it-IT" w:eastAsia="en-US" w:bidi="ar-SA"/>
      </w:rPr>
    </w:lvl>
    <w:lvl w:ilvl="8" w:tplc="AA0658A0">
      <w:numFmt w:val="bullet"/>
      <w:lvlText w:val="•"/>
      <w:lvlJc w:val="left"/>
      <w:pPr>
        <w:ind w:left="8713" w:hanging="401"/>
      </w:pPr>
      <w:rPr>
        <w:rFonts w:hint="default"/>
        <w:lang w:val="it-IT" w:eastAsia="en-US" w:bidi="ar-SA"/>
      </w:rPr>
    </w:lvl>
  </w:abstractNum>
  <w:abstractNum w:abstractNumId="3">
    <w:nsid w:val="582B3A6A"/>
    <w:multiLevelType w:val="hybridMultilevel"/>
    <w:tmpl w:val="6F769304"/>
    <w:lvl w:ilvl="0" w:tplc="90FCA604">
      <w:numFmt w:val="bullet"/>
      <w:lvlText w:val="-"/>
      <w:lvlJc w:val="left"/>
      <w:pPr>
        <w:ind w:left="120" w:hanging="499"/>
      </w:pPr>
      <w:rPr>
        <w:rFonts w:ascii="Arial MT" w:eastAsia="Arial MT" w:hAnsi="Arial MT" w:cs="Arial MT" w:hint="default"/>
        <w:w w:val="102"/>
        <w:sz w:val="19"/>
        <w:szCs w:val="19"/>
        <w:lang w:val="it-IT" w:eastAsia="en-US" w:bidi="ar-SA"/>
      </w:rPr>
    </w:lvl>
    <w:lvl w:ilvl="1" w:tplc="9B4C5938">
      <w:numFmt w:val="bullet"/>
      <w:lvlText w:val="•"/>
      <w:lvlJc w:val="left"/>
      <w:pPr>
        <w:ind w:left="1206" w:hanging="499"/>
      </w:pPr>
      <w:rPr>
        <w:rFonts w:hint="default"/>
        <w:lang w:val="it-IT" w:eastAsia="en-US" w:bidi="ar-SA"/>
      </w:rPr>
    </w:lvl>
    <w:lvl w:ilvl="2" w:tplc="10FE4A20">
      <w:numFmt w:val="bullet"/>
      <w:lvlText w:val="•"/>
      <w:lvlJc w:val="left"/>
      <w:pPr>
        <w:ind w:left="2292" w:hanging="499"/>
      </w:pPr>
      <w:rPr>
        <w:rFonts w:hint="default"/>
        <w:lang w:val="it-IT" w:eastAsia="en-US" w:bidi="ar-SA"/>
      </w:rPr>
    </w:lvl>
    <w:lvl w:ilvl="3" w:tplc="3258B49C">
      <w:numFmt w:val="bullet"/>
      <w:lvlText w:val="•"/>
      <w:lvlJc w:val="left"/>
      <w:pPr>
        <w:ind w:left="3378" w:hanging="499"/>
      </w:pPr>
      <w:rPr>
        <w:rFonts w:hint="default"/>
        <w:lang w:val="it-IT" w:eastAsia="en-US" w:bidi="ar-SA"/>
      </w:rPr>
    </w:lvl>
    <w:lvl w:ilvl="4" w:tplc="3BFA6BC6">
      <w:numFmt w:val="bullet"/>
      <w:lvlText w:val="•"/>
      <w:lvlJc w:val="left"/>
      <w:pPr>
        <w:ind w:left="4464" w:hanging="499"/>
      </w:pPr>
      <w:rPr>
        <w:rFonts w:hint="default"/>
        <w:lang w:val="it-IT" w:eastAsia="en-US" w:bidi="ar-SA"/>
      </w:rPr>
    </w:lvl>
    <w:lvl w:ilvl="5" w:tplc="19FE7556">
      <w:numFmt w:val="bullet"/>
      <w:lvlText w:val="•"/>
      <w:lvlJc w:val="left"/>
      <w:pPr>
        <w:ind w:left="5550" w:hanging="499"/>
      </w:pPr>
      <w:rPr>
        <w:rFonts w:hint="default"/>
        <w:lang w:val="it-IT" w:eastAsia="en-US" w:bidi="ar-SA"/>
      </w:rPr>
    </w:lvl>
    <w:lvl w:ilvl="6" w:tplc="0374E068">
      <w:numFmt w:val="bullet"/>
      <w:lvlText w:val="•"/>
      <w:lvlJc w:val="left"/>
      <w:pPr>
        <w:ind w:left="6636" w:hanging="499"/>
      </w:pPr>
      <w:rPr>
        <w:rFonts w:hint="default"/>
        <w:lang w:val="it-IT" w:eastAsia="en-US" w:bidi="ar-SA"/>
      </w:rPr>
    </w:lvl>
    <w:lvl w:ilvl="7" w:tplc="75FA71A0">
      <w:numFmt w:val="bullet"/>
      <w:lvlText w:val="•"/>
      <w:lvlJc w:val="left"/>
      <w:pPr>
        <w:ind w:left="7722" w:hanging="499"/>
      </w:pPr>
      <w:rPr>
        <w:rFonts w:hint="default"/>
        <w:lang w:val="it-IT" w:eastAsia="en-US" w:bidi="ar-SA"/>
      </w:rPr>
    </w:lvl>
    <w:lvl w:ilvl="8" w:tplc="6A7EEFB8">
      <w:numFmt w:val="bullet"/>
      <w:lvlText w:val="•"/>
      <w:lvlJc w:val="left"/>
      <w:pPr>
        <w:ind w:left="8808" w:hanging="499"/>
      </w:pPr>
      <w:rPr>
        <w:rFonts w:hint="default"/>
        <w:lang w:val="it-IT"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15ED"/>
    <w:rsid w:val="003215ED"/>
    <w:rsid w:val="004A0333"/>
    <w:rsid w:val="006431E7"/>
    <w:rsid w:val="00660A28"/>
    <w:rsid w:val="006E5051"/>
    <w:rsid w:val="00833A23"/>
    <w:rsid w:val="0089292E"/>
    <w:rsid w:val="009D14AA"/>
    <w:rsid w:val="009F0D38"/>
    <w:rsid w:val="00B75D29"/>
    <w:rsid w:val="00F962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 w:type="table" w:customStyle="1" w:styleId="TableNormal">
    <w:name w:val="Table Normal"/>
    <w:uiPriority w:val="2"/>
    <w:semiHidden/>
    <w:unhideWhenUsed/>
    <w:qFormat/>
    <w:rsid w:val="00660A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60A28"/>
    <w:pPr>
      <w:widowControl w:val="0"/>
      <w:autoSpaceDE w:val="0"/>
      <w:autoSpaceDN w:val="0"/>
    </w:pPr>
    <w:rPr>
      <w:rFonts w:ascii="Arial MT" w:eastAsia="Arial MT" w:hAnsi="Arial MT" w:cs="Arial MT"/>
      <w:sz w:val="19"/>
      <w:szCs w:val="19"/>
      <w:lang w:eastAsia="en-US"/>
    </w:rPr>
  </w:style>
  <w:style w:type="character" w:customStyle="1" w:styleId="CorpodeltestoCarattere">
    <w:name w:val="Corpo del testo Carattere"/>
    <w:basedOn w:val="Carpredefinitoparagrafo"/>
    <w:link w:val="Corpodeltesto"/>
    <w:uiPriority w:val="1"/>
    <w:rsid w:val="00660A28"/>
    <w:rPr>
      <w:rFonts w:ascii="Arial MT" w:eastAsia="Arial MT" w:hAnsi="Arial MT" w:cs="Arial MT"/>
      <w:sz w:val="19"/>
      <w:szCs w:val="19"/>
    </w:rPr>
  </w:style>
  <w:style w:type="paragraph" w:customStyle="1" w:styleId="Heading1">
    <w:name w:val="Heading 1"/>
    <w:basedOn w:val="Normale"/>
    <w:uiPriority w:val="1"/>
    <w:qFormat/>
    <w:rsid w:val="00660A28"/>
    <w:pPr>
      <w:widowControl w:val="0"/>
      <w:autoSpaceDE w:val="0"/>
      <w:autoSpaceDN w:val="0"/>
      <w:spacing w:before="100"/>
      <w:ind w:left="787" w:hanging="402"/>
      <w:outlineLvl w:val="1"/>
    </w:pPr>
    <w:rPr>
      <w:rFonts w:ascii="Arial" w:eastAsia="Arial" w:hAnsi="Arial" w:cs="Arial"/>
      <w:b/>
      <w:bCs/>
      <w:sz w:val="24"/>
      <w:szCs w:val="24"/>
      <w:lang w:eastAsia="en-US"/>
    </w:rPr>
  </w:style>
  <w:style w:type="paragraph" w:customStyle="1" w:styleId="TableParagraph">
    <w:name w:val="Table Paragraph"/>
    <w:basedOn w:val="Normale"/>
    <w:uiPriority w:val="1"/>
    <w:qFormat/>
    <w:rsid w:val="00660A28"/>
    <w:pPr>
      <w:widowControl w:val="0"/>
      <w:autoSpaceDE w:val="0"/>
      <w:autoSpaceDN w:val="0"/>
      <w:spacing w:before="43"/>
    </w:pPr>
    <w:rPr>
      <w:rFonts w:ascii="Arial MT" w:eastAsia="Arial MT" w:hAnsi="Arial MT" w:cs="Arial MT"/>
      <w:sz w:val="22"/>
      <w:szCs w:val="22"/>
      <w:lang w:eastAsia="en-US"/>
    </w:rPr>
  </w:style>
  <w:style w:type="paragraph" w:styleId="Intestazione">
    <w:name w:val="header"/>
    <w:basedOn w:val="Normale"/>
    <w:link w:val="IntestazioneCarattere"/>
    <w:uiPriority w:val="99"/>
    <w:semiHidden/>
    <w:unhideWhenUsed/>
    <w:rsid w:val="00660A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0A2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660A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0A28"/>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660A28"/>
    <w:pPr>
      <w:widowControl w:val="0"/>
      <w:autoSpaceDE w:val="0"/>
      <w:autoSpaceDN w:val="0"/>
      <w:ind w:left="787" w:hanging="402"/>
    </w:pPr>
    <w:rPr>
      <w:rFonts w:ascii="Arial MT" w:eastAsia="Arial MT" w:hAnsi="Arial MT" w:cs="Arial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3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A0333"/>
    <w:rPr>
      <w:color w:val="0000FF"/>
      <w:u w:val="single"/>
    </w:rPr>
  </w:style>
</w:styles>
</file>

<file path=word/webSettings.xml><?xml version="1.0" encoding="utf-8"?>
<w:webSettings xmlns:r="http://schemas.openxmlformats.org/officeDocument/2006/relationships" xmlns:w="http://schemas.openxmlformats.org/wordprocessingml/2006/main">
  <w:divs>
    <w:div w:id="18698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gic83500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839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Assisi1</cp:lastModifiedBy>
  <cp:revision>2</cp:revision>
  <dcterms:created xsi:type="dcterms:W3CDTF">2022-01-07T17:32:00Z</dcterms:created>
  <dcterms:modified xsi:type="dcterms:W3CDTF">2022-01-07T17:32:00Z</dcterms:modified>
</cp:coreProperties>
</file>