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33" w:rsidRDefault="00464CA7" w:rsidP="004A0333">
      <w:pPr>
        <w:ind w:right="-262" w:firstLine="708"/>
        <w:jc w:val="center"/>
        <w:rPr>
          <w:sz w:val="24"/>
          <w:szCs w:val="24"/>
        </w:rPr>
      </w:pPr>
      <w:r w:rsidRPr="00464CA7">
        <w:rPr>
          <w:noProof/>
        </w:rPr>
        <w:pict>
          <v:shapetype id="_x0000_t202" coordsize="21600,21600" o:spt="202" path="m,l,21600r21600,l21600,xe">
            <v:stroke joinstyle="miter"/>
            <v:path gradientshapeok="t" o:connecttype="rect"/>
          </v:shapetype>
          <v:shape id="Casella di testo 1" o:spid="_x0000_s1026" type="#_x0000_t202" style="position:absolute;left:0;text-align:left;margin-left:136.5pt;margin-top:-72.75pt;width:260.25pt;height:100.5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">
            <v:textbox>
              <w:txbxContent>
                <w:p w:rsidR="004A0333" w:rsidRDefault="004A0333" w:rsidP="004A0333">
                  <w:pPr>
                    <w:ind w:right="-262"/>
                    <w:rPr>
                      <w:rFonts w:ascii="Arial" w:hAnsi="Arial" w:cs="Arial"/>
                      <w:b/>
                      <w:sz w:val="23"/>
                    </w:rPr>
                  </w:pPr>
                  <w:r>
                    <w:rPr>
                      <w:rFonts w:ascii="Arial" w:hAnsi="Arial" w:cs="Arial"/>
                      <w:b/>
                      <w:sz w:val="23"/>
                    </w:rPr>
                    <w:t xml:space="preserve">                ISTITUTO COMPRENSIVO ASSISI 1</w:t>
                  </w:r>
                </w:p>
                <w:p w:rsidR="004A0333" w:rsidRDefault="004A0333" w:rsidP="004A0333">
                  <w:pPr>
                    <w:ind w:right="-262"/>
                    <w:rPr>
                      <w:sz w:val="23"/>
                    </w:rPr>
                  </w:pPr>
                  <w:r>
                    <w:rPr>
                      <w:sz w:val="23"/>
                    </w:rPr>
                    <w:t xml:space="preserve">                   Via Sant’Antonio, 1 – 06081 Assisi (PG)  </w:t>
                  </w:r>
                </w:p>
                <w:p w:rsidR="004A0333" w:rsidRDefault="009F0D38" w:rsidP="004A0333">
                  <w:pPr>
                    <w:ind w:right="-262"/>
                    <w:rPr>
                      <w:sz w:val="23"/>
                      <w:lang w:val="en-US"/>
                    </w:rPr>
                  </w:pPr>
                  <w:r>
                    <w:rPr>
                      <w:sz w:val="23"/>
                      <w:lang w:val="en-US"/>
                    </w:rPr>
                    <w:t xml:space="preserve">                        </w:t>
                  </w:r>
                  <w:r w:rsidR="004A0333">
                    <w:rPr>
                      <w:sz w:val="23"/>
                      <w:lang w:val="en-US"/>
                    </w:rPr>
                    <w:t>Tel. 075 812360  Fax. 075 815159</w:t>
                  </w:r>
                </w:p>
                <w:p w:rsidR="004A0333" w:rsidRDefault="009F0D38" w:rsidP="004A0333">
                  <w:pPr>
                    <w:ind w:right="-262"/>
                    <w:jc w:val="center"/>
                    <w:rPr>
                      <w:sz w:val="23"/>
                      <w:lang w:val="en-US"/>
                    </w:rPr>
                  </w:pPr>
                  <w:r>
                    <w:rPr>
                      <w:sz w:val="23"/>
                      <w:lang w:val="en-US"/>
                    </w:rPr>
                    <w:t xml:space="preserve">  </w:t>
                  </w:r>
                  <w:r w:rsidR="004A0333">
                    <w:rPr>
                      <w:sz w:val="23"/>
                      <w:lang w:val="en-US"/>
                    </w:rPr>
                    <w:t>Web: www.assisiuno.edu.it</w:t>
                  </w:r>
                </w:p>
                <w:p w:rsidR="004A0333" w:rsidRDefault="009F0D38" w:rsidP="004A0333">
                  <w:pPr>
                    <w:ind w:right="-262"/>
                    <w:rPr>
                      <w:rFonts w:ascii="Arial" w:hAnsi="Arial" w:cs="Arial"/>
                      <w:sz w:val="16"/>
                      <w:szCs w:val="16"/>
                    </w:rPr>
                  </w:pPr>
                  <w:r>
                    <w:rPr>
                      <w:sz w:val="23"/>
                    </w:rPr>
                    <w:t xml:space="preserve">                         PEO</w:t>
                  </w:r>
                  <w:r w:rsidR="004A0333">
                    <w:rPr>
                      <w:sz w:val="23"/>
                    </w:rPr>
                    <w:t xml:space="preserve"> </w:t>
                  </w:r>
                  <w:hyperlink r:id="rId7" w:history="1">
                    <w:r w:rsidR="004A0333">
                      <w:rPr>
                        <w:rStyle w:val="Collegamentoipertestuale"/>
                        <w:sz w:val="23"/>
                      </w:rPr>
                      <w:t>pgic83500t@istruzione.it</w:t>
                    </w:r>
                  </w:hyperlink>
                  <w:r>
                    <w:t xml:space="preserve">    </w:t>
                  </w:r>
                </w:p>
                <w:p w:rsidR="004A0333" w:rsidRDefault="004A0333" w:rsidP="004A0333">
                  <w:pPr>
                    <w:ind w:right="-262"/>
                    <w:rPr>
                      <w:color w:val="0000CC"/>
                      <w:sz w:val="22"/>
                      <w:szCs w:val="22"/>
                    </w:rPr>
                  </w:pPr>
                  <w:r>
                    <w:rPr>
                      <w:rFonts w:ascii="Arial" w:hAnsi="Arial" w:cs="Arial"/>
                      <w:sz w:val="16"/>
                      <w:szCs w:val="16"/>
                    </w:rPr>
                    <w:tab/>
                  </w:r>
                  <w:r>
                    <w:rPr>
                      <w:rFonts w:ascii="Arial" w:hAnsi="Arial" w:cs="Arial"/>
                      <w:sz w:val="16"/>
                      <w:szCs w:val="16"/>
                    </w:rPr>
                    <w:tab/>
                  </w:r>
                  <w:r>
                    <w:rPr>
                      <w:sz w:val="22"/>
                      <w:szCs w:val="22"/>
                    </w:rPr>
                    <w:t>PEC</w:t>
                  </w:r>
                  <w:r w:rsidR="009F0D38">
                    <w:rPr>
                      <w:sz w:val="22"/>
                      <w:szCs w:val="22"/>
                    </w:rPr>
                    <w:t xml:space="preserve"> </w:t>
                  </w:r>
                  <w:r>
                    <w:rPr>
                      <w:sz w:val="22"/>
                      <w:szCs w:val="22"/>
                    </w:rPr>
                    <w:t xml:space="preserve"> </w:t>
                  </w:r>
                  <w:r>
                    <w:rPr>
                      <w:color w:val="0000CC"/>
                      <w:sz w:val="22"/>
                      <w:szCs w:val="22"/>
                    </w:rPr>
                    <w:t>pgic83500t@pec.istruzione.it</w:t>
                  </w:r>
                </w:p>
                <w:p w:rsidR="004A0333" w:rsidRDefault="004A0333" w:rsidP="004A0333">
                  <w:pPr>
                    <w:spacing w:line="480" w:lineRule="auto"/>
                    <w:ind w:right="-262"/>
                    <w:rPr>
                      <w:b/>
                      <w:color w:val="215868"/>
                      <w:sz w:val="23"/>
                      <w:szCs w:val="24"/>
                    </w:rPr>
                  </w:pPr>
                  <w:r>
                    <w:rPr>
                      <w:rFonts w:ascii="Arial" w:hAnsi="Arial" w:cs="Arial"/>
                      <w:b/>
                      <w:color w:val="215868"/>
                      <w:sz w:val="16"/>
                      <w:szCs w:val="16"/>
                    </w:rPr>
                    <w:t>CF 80004090546</w:t>
                  </w:r>
                </w:p>
                <w:p w:rsidR="004A0333" w:rsidRDefault="004A0333" w:rsidP="004A0333">
                  <w:pPr>
                    <w:rPr>
                      <w:sz w:val="24"/>
                    </w:rPr>
                  </w:pPr>
                </w:p>
              </w:txbxContent>
            </v:textbox>
          </v:shape>
        </w:pict>
      </w:r>
      <w:r w:rsidR="009F0D38">
        <w:rPr>
          <w:noProof/>
        </w:rPr>
        <w:drawing>
          <wp:anchor distT="0" distB="0" distL="114300" distR="114300" simplePos="0" relativeHeight="251657216" behindDoc="0" locked="0" layoutInCell="1" allowOverlap="1">
            <wp:simplePos x="0" y="0"/>
            <wp:positionH relativeFrom="column">
              <wp:posOffset>1668780</wp:posOffset>
            </wp:positionH>
            <wp:positionV relativeFrom="paragraph">
              <wp:posOffset>-709295</wp:posOffset>
            </wp:positionV>
            <wp:extent cx="636270" cy="975360"/>
            <wp:effectExtent l="19050" t="0" r="0" b="0"/>
            <wp:wrapNone/>
            <wp:docPr id="2" name="Immagine 2" descr="marchio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marchioscuol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270" cy="975360"/>
                    </a:xfrm>
                    <a:prstGeom prst="rect">
                      <a:avLst/>
                    </a:prstGeom>
                    <a:noFill/>
                  </pic:spPr>
                </pic:pic>
              </a:graphicData>
            </a:graphic>
          </wp:anchor>
        </w:drawing>
      </w:r>
      <w:r w:rsidR="004A0333">
        <w:rPr>
          <w:szCs w:val="22"/>
        </w:rPr>
        <w:tab/>
      </w:r>
      <w:r w:rsidR="004A0333">
        <w:rPr>
          <w:szCs w:val="22"/>
        </w:rPr>
        <w:tab/>
      </w:r>
      <w:r w:rsidR="004A0333">
        <w:rPr>
          <w:szCs w:val="22"/>
        </w:rPr>
        <w:tab/>
      </w:r>
      <w:bookmarkStart w:id="0" w:name="_GoBack"/>
      <w:bookmarkEnd w:id="0"/>
    </w:p>
    <w:p w:rsidR="006E5051" w:rsidRDefault="006E5051"/>
    <w:p w:rsidR="00660A28" w:rsidRDefault="00660A28"/>
    <w:p w:rsidR="00660A28" w:rsidRDefault="00660A28"/>
    <w:p w:rsidR="006B7007" w:rsidRPr="006B7007" w:rsidRDefault="006B7007" w:rsidP="006B7007">
      <w:pPr>
        <w:jc w:val="right"/>
        <w:rPr>
          <w:sz w:val="24"/>
          <w:szCs w:val="24"/>
        </w:rPr>
      </w:pPr>
      <w:r w:rsidRPr="006B7007">
        <w:rPr>
          <w:sz w:val="24"/>
          <w:szCs w:val="24"/>
        </w:rPr>
        <w:t>Ai genitori alunni I.C. Assisi 1</w:t>
      </w:r>
    </w:p>
    <w:p w:rsidR="006B7007" w:rsidRPr="006B7007" w:rsidRDefault="006B7007" w:rsidP="006B7007">
      <w:pPr>
        <w:jc w:val="right"/>
        <w:rPr>
          <w:sz w:val="24"/>
          <w:szCs w:val="24"/>
        </w:rPr>
      </w:pPr>
      <w:r w:rsidRPr="006B7007">
        <w:rPr>
          <w:sz w:val="24"/>
          <w:szCs w:val="24"/>
        </w:rPr>
        <w:t xml:space="preserve">Ai docenti I.C. Assisi 1 </w:t>
      </w:r>
    </w:p>
    <w:p w:rsidR="006B7007" w:rsidRDefault="006B7007" w:rsidP="006B7007">
      <w:pPr>
        <w:jc w:val="right"/>
        <w:rPr>
          <w:sz w:val="24"/>
          <w:szCs w:val="24"/>
        </w:rPr>
      </w:pPr>
      <w:r w:rsidRPr="006B7007">
        <w:rPr>
          <w:sz w:val="24"/>
          <w:szCs w:val="24"/>
        </w:rPr>
        <w:t>Al personale ATA</w:t>
      </w:r>
    </w:p>
    <w:p w:rsidR="006B7007" w:rsidRDefault="006B7007" w:rsidP="006B7007">
      <w:pPr>
        <w:jc w:val="right"/>
        <w:rPr>
          <w:b/>
          <w:sz w:val="24"/>
          <w:szCs w:val="24"/>
          <w:u w:val="single"/>
        </w:rPr>
      </w:pPr>
      <w:r>
        <w:rPr>
          <w:sz w:val="24"/>
          <w:szCs w:val="24"/>
        </w:rPr>
        <w:t>Al Sito Web</w:t>
      </w:r>
    </w:p>
    <w:p w:rsidR="006B7007" w:rsidRDefault="006B7007">
      <w:pPr>
        <w:rPr>
          <w:b/>
          <w:sz w:val="24"/>
          <w:szCs w:val="24"/>
          <w:u w:val="single"/>
        </w:rPr>
      </w:pPr>
    </w:p>
    <w:p w:rsidR="006B7007" w:rsidRDefault="006B7007">
      <w:pPr>
        <w:rPr>
          <w:b/>
          <w:sz w:val="24"/>
          <w:szCs w:val="24"/>
          <w:u w:val="single"/>
        </w:rPr>
      </w:pPr>
    </w:p>
    <w:p w:rsidR="00660A28" w:rsidRPr="006B7007" w:rsidRDefault="006B7007">
      <w:pPr>
        <w:rPr>
          <w:b/>
          <w:sz w:val="24"/>
          <w:szCs w:val="24"/>
          <w:u w:val="single"/>
        </w:rPr>
      </w:pPr>
      <w:r w:rsidRPr="006B7007">
        <w:rPr>
          <w:b/>
          <w:sz w:val="24"/>
          <w:szCs w:val="24"/>
          <w:u w:val="single"/>
        </w:rPr>
        <w:t>Oggetto: Nuove misure di contenimento Covid 19</w:t>
      </w:r>
    </w:p>
    <w:p w:rsidR="00660A28" w:rsidRPr="006B7007" w:rsidRDefault="00660A28">
      <w:pPr>
        <w:rPr>
          <w:b/>
          <w:sz w:val="24"/>
          <w:szCs w:val="24"/>
          <w:u w:val="single"/>
        </w:rPr>
      </w:pPr>
    </w:p>
    <w:p w:rsidR="006B7007" w:rsidRDefault="006B7007" w:rsidP="006B7007">
      <w:pPr>
        <w:rPr>
          <w:sz w:val="24"/>
          <w:szCs w:val="24"/>
        </w:rPr>
      </w:pPr>
    </w:p>
    <w:p w:rsidR="006B7007" w:rsidRPr="007E439C" w:rsidRDefault="006B7007" w:rsidP="006B7007">
      <w:pPr>
        <w:rPr>
          <w:sz w:val="22"/>
          <w:szCs w:val="22"/>
        </w:rPr>
      </w:pPr>
    </w:p>
    <w:p w:rsidR="006B7007" w:rsidRPr="007E439C" w:rsidRDefault="006B7007" w:rsidP="006B7007">
      <w:pPr>
        <w:rPr>
          <w:sz w:val="22"/>
          <w:szCs w:val="22"/>
        </w:rPr>
      </w:pPr>
      <w:r w:rsidRPr="007E439C">
        <w:rPr>
          <w:sz w:val="22"/>
          <w:szCs w:val="22"/>
        </w:rPr>
        <w:t>Gentili Docenti, Gentili Famiglie,</w:t>
      </w:r>
    </w:p>
    <w:p w:rsidR="006B7007" w:rsidRPr="007E439C" w:rsidRDefault="006B7007" w:rsidP="006B7007">
      <w:pPr>
        <w:rPr>
          <w:sz w:val="22"/>
          <w:szCs w:val="22"/>
        </w:rPr>
      </w:pPr>
    </w:p>
    <w:p w:rsidR="006B7007" w:rsidRPr="007E439C" w:rsidRDefault="006B7007" w:rsidP="006B7007">
      <w:pPr>
        <w:rPr>
          <w:sz w:val="22"/>
          <w:szCs w:val="22"/>
        </w:rPr>
      </w:pPr>
    </w:p>
    <w:p w:rsidR="006B7007" w:rsidRPr="007E439C" w:rsidRDefault="006B7007" w:rsidP="006B7007">
      <w:pPr>
        <w:rPr>
          <w:sz w:val="22"/>
          <w:szCs w:val="22"/>
        </w:rPr>
      </w:pPr>
      <w:r w:rsidRPr="007E439C">
        <w:rPr>
          <w:sz w:val="22"/>
          <w:szCs w:val="22"/>
        </w:rPr>
        <w:t>vengono di seguito presentate le nuove norme di contenimento dell'epidemia Sars-CoV2 che a partire dal 7 Gennaio 2022 regolano isolamenti, quarantene e tracciamenti, con particolare riferimento all’ambito scolastico.</w:t>
      </w:r>
    </w:p>
    <w:p w:rsidR="006B7007" w:rsidRPr="007E439C" w:rsidRDefault="006B7007" w:rsidP="006B7007">
      <w:pPr>
        <w:rPr>
          <w:sz w:val="22"/>
          <w:szCs w:val="22"/>
        </w:rPr>
      </w:pPr>
      <w:r w:rsidRPr="007E439C">
        <w:rPr>
          <w:sz w:val="22"/>
          <w:szCs w:val="22"/>
        </w:rPr>
        <w:t>Si ricorda che tutte le segnalazioni di positività, di contatto stretto, gli esiti dei tamponi di controllo e ogni altre questione,vanno tempestivamente comunicati via mail all’indirizzo istituzionale e al referente Covid di ciascun plesso. Verrà data una risposta il prima possibile, compatibilmente allo stato di emergenza che stiamo tutti vivendo.</w:t>
      </w:r>
    </w:p>
    <w:p w:rsidR="006B7007" w:rsidRPr="007E439C" w:rsidRDefault="006B7007" w:rsidP="006B7007">
      <w:pPr>
        <w:rPr>
          <w:sz w:val="22"/>
          <w:szCs w:val="22"/>
        </w:rPr>
      </w:pPr>
      <w:r w:rsidRPr="007E439C">
        <w:rPr>
          <w:sz w:val="22"/>
          <w:szCs w:val="22"/>
        </w:rPr>
        <w:t>Fonti Normative</w:t>
      </w:r>
    </w:p>
    <w:p w:rsidR="006B7007" w:rsidRPr="007E439C" w:rsidRDefault="006B7007" w:rsidP="006B7007">
      <w:pPr>
        <w:rPr>
          <w:sz w:val="22"/>
          <w:szCs w:val="22"/>
        </w:rPr>
      </w:pPr>
      <w:r w:rsidRPr="007E439C">
        <w:rPr>
          <w:sz w:val="22"/>
          <w:szCs w:val="22"/>
        </w:rPr>
        <w:t>Le indicazioni qui presentate fanno riferimento al seguente quadro legislativo, disponibile in forma estesa alla pagina del sito scolastico dedicata all’emergenza CoViD-19</w:t>
      </w:r>
    </w:p>
    <w:p w:rsidR="006B7007" w:rsidRPr="007E439C" w:rsidRDefault="006B7007" w:rsidP="006B7007">
      <w:pPr>
        <w:rPr>
          <w:sz w:val="22"/>
          <w:szCs w:val="22"/>
        </w:rPr>
      </w:pPr>
    </w:p>
    <w:p w:rsidR="006B7007" w:rsidRPr="007E439C" w:rsidRDefault="006B7007" w:rsidP="006B7007">
      <w:pPr>
        <w:rPr>
          <w:sz w:val="22"/>
          <w:szCs w:val="22"/>
        </w:rPr>
      </w:pPr>
      <w:r w:rsidRPr="007E439C">
        <w:rPr>
          <w:sz w:val="22"/>
          <w:szCs w:val="22"/>
        </w:rPr>
        <w:t>- Nota ministeriale n. 11 del 8 Gennaio 2022 "Nuove modalità di gestione dei casi di positività all’infezione da SARS-CoV-2 in ambito scolastico".</w:t>
      </w:r>
    </w:p>
    <w:p w:rsidR="006B7007" w:rsidRPr="007E439C" w:rsidRDefault="006B7007" w:rsidP="006B7007">
      <w:pPr>
        <w:rPr>
          <w:sz w:val="22"/>
          <w:szCs w:val="22"/>
        </w:rPr>
      </w:pPr>
    </w:p>
    <w:p w:rsidR="006B7007" w:rsidRPr="007E439C" w:rsidRDefault="006B7007" w:rsidP="006B7007">
      <w:pPr>
        <w:rPr>
          <w:sz w:val="22"/>
          <w:szCs w:val="22"/>
        </w:rPr>
      </w:pPr>
      <w:r w:rsidRPr="007E439C">
        <w:rPr>
          <w:sz w:val="22"/>
          <w:szCs w:val="22"/>
        </w:rPr>
        <w:t>- Decreto Legge 7 gennaio 2022 n. 1 "Misure urgenti per fronteggiare l’emergenza COVID-19, in particolare nei luoghi di lavoro, nelle scuole e negli istituti della formazione superiore.</w:t>
      </w:r>
    </w:p>
    <w:p w:rsidR="006B7007" w:rsidRPr="007E439C" w:rsidRDefault="006B7007" w:rsidP="006B7007">
      <w:pPr>
        <w:rPr>
          <w:sz w:val="22"/>
          <w:szCs w:val="22"/>
        </w:rPr>
      </w:pPr>
    </w:p>
    <w:p w:rsidR="006B7007" w:rsidRPr="007E439C" w:rsidRDefault="006B7007" w:rsidP="006B7007">
      <w:pPr>
        <w:rPr>
          <w:sz w:val="22"/>
          <w:szCs w:val="22"/>
        </w:rPr>
      </w:pPr>
      <w:r w:rsidRPr="007E439C">
        <w:rPr>
          <w:sz w:val="22"/>
          <w:szCs w:val="22"/>
        </w:rPr>
        <w:t xml:space="preserve">- Circolare Ministero della Salute n. 60136 del 30-12-2021 "Aggiornamento sulle misure di quarantena e isolamento in seguitoalla diffusione a livello globale della nuova variante VOC SARS-CoV-2 Omicron". </w:t>
      </w:r>
    </w:p>
    <w:p w:rsidR="006B7007" w:rsidRPr="007E439C" w:rsidRDefault="006B7007" w:rsidP="006B7007">
      <w:pPr>
        <w:rPr>
          <w:sz w:val="22"/>
          <w:szCs w:val="22"/>
        </w:rPr>
      </w:pPr>
    </w:p>
    <w:p w:rsidR="006B7007" w:rsidRPr="007E439C" w:rsidRDefault="006B7007" w:rsidP="006B7007">
      <w:pPr>
        <w:rPr>
          <w:sz w:val="22"/>
          <w:szCs w:val="22"/>
        </w:rPr>
      </w:pPr>
      <w:r w:rsidRPr="007E439C">
        <w:rPr>
          <w:sz w:val="22"/>
          <w:szCs w:val="22"/>
        </w:rPr>
        <w:t>- Decreto Legge n. 229 del 30 dicembre 2021 "Misure urgenti per il contenimento della diffusione dell’epidemia".</w:t>
      </w:r>
    </w:p>
    <w:p w:rsidR="006B7007" w:rsidRPr="007E439C" w:rsidRDefault="006B7007" w:rsidP="006B7007">
      <w:pPr>
        <w:rPr>
          <w:sz w:val="22"/>
          <w:szCs w:val="22"/>
        </w:rPr>
      </w:pPr>
      <w:r w:rsidRPr="007E439C">
        <w:rPr>
          <w:sz w:val="22"/>
          <w:szCs w:val="22"/>
        </w:rPr>
        <w:t xml:space="preserve"> </w:t>
      </w:r>
    </w:p>
    <w:p w:rsidR="006B7007" w:rsidRPr="007E439C" w:rsidRDefault="006B7007" w:rsidP="006B7007">
      <w:pPr>
        <w:rPr>
          <w:sz w:val="22"/>
          <w:szCs w:val="22"/>
        </w:rPr>
      </w:pPr>
      <w:r w:rsidRPr="007E439C">
        <w:rPr>
          <w:sz w:val="22"/>
          <w:szCs w:val="22"/>
        </w:rPr>
        <w:t>- Nuove disposizioni COVID Umbria</w:t>
      </w:r>
    </w:p>
    <w:p w:rsidR="006B7007" w:rsidRPr="007E439C" w:rsidRDefault="006B7007" w:rsidP="006B7007">
      <w:pPr>
        <w:rPr>
          <w:sz w:val="22"/>
          <w:szCs w:val="22"/>
        </w:rPr>
      </w:pPr>
    </w:p>
    <w:p w:rsidR="006B7007" w:rsidRPr="007E439C" w:rsidRDefault="006B7007" w:rsidP="006B7007">
      <w:pPr>
        <w:rPr>
          <w:sz w:val="22"/>
          <w:szCs w:val="22"/>
        </w:rPr>
      </w:pPr>
      <w:r w:rsidRPr="007E439C">
        <w:rPr>
          <w:sz w:val="22"/>
          <w:szCs w:val="22"/>
        </w:rPr>
        <w:t>Se una persona si contagia col Coronavirus (e perciò risulta positiva al tampone rapido, antigenico o molecolare), ha il dovere di informare immediatamente il proprio medico e attuare l’isolamento al fine di evitare il propagarsi</w:t>
      </w:r>
      <w:r w:rsidR="007E439C">
        <w:rPr>
          <w:sz w:val="22"/>
          <w:szCs w:val="22"/>
        </w:rPr>
        <w:t xml:space="preserve"> </w:t>
      </w:r>
      <w:r w:rsidRPr="007E439C">
        <w:rPr>
          <w:sz w:val="22"/>
          <w:szCs w:val="22"/>
        </w:rPr>
        <w:t>dell’infezione ad altri soggetti: dovrà quindi separarsi dagli altri, soprattutto dai i conviventi (ad es. isolamento in camera privata, bagno e/o salviette ad uso esclusivo, pasti consumati individualmente, etc.).</w:t>
      </w:r>
    </w:p>
    <w:p w:rsidR="006B7007" w:rsidRPr="007E439C" w:rsidRDefault="006B7007" w:rsidP="006B7007">
      <w:pPr>
        <w:rPr>
          <w:sz w:val="22"/>
          <w:szCs w:val="22"/>
        </w:rPr>
      </w:pPr>
      <w:r w:rsidRPr="007E439C">
        <w:rPr>
          <w:sz w:val="22"/>
          <w:szCs w:val="22"/>
        </w:rPr>
        <w:t>Le modalità di conduzione dell’isolamento sono diverse a seconda dello stato di vaccinazione/guarigione del soggetto:</w:t>
      </w:r>
    </w:p>
    <w:p w:rsidR="006B7007" w:rsidRPr="007E439C" w:rsidRDefault="006B7007" w:rsidP="006B7007">
      <w:pPr>
        <w:rPr>
          <w:sz w:val="22"/>
          <w:szCs w:val="22"/>
        </w:rPr>
      </w:pPr>
      <w:r w:rsidRPr="007E439C">
        <w:rPr>
          <w:sz w:val="22"/>
          <w:szCs w:val="22"/>
        </w:rPr>
        <w:t>A</w:t>
      </w:r>
      <w:r w:rsidRPr="007E439C">
        <w:rPr>
          <w:b/>
          <w:sz w:val="22"/>
          <w:szCs w:val="22"/>
        </w:rPr>
        <w:t>. I soggetti contagiati (positivi):</w:t>
      </w:r>
    </w:p>
    <w:p w:rsidR="006B7007" w:rsidRPr="007E439C" w:rsidRDefault="006B7007" w:rsidP="006B7007">
      <w:pPr>
        <w:rPr>
          <w:sz w:val="22"/>
          <w:szCs w:val="22"/>
        </w:rPr>
      </w:pPr>
      <w:r w:rsidRPr="007E439C">
        <w:rPr>
          <w:sz w:val="22"/>
          <w:szCs w:val="22"/>
        </w:rPr>
        <w:t>o non vaccinati</w:t>
      </w:r>
    </w:p>
    <w:p w:rsidR="006B7007" w:rsidRPr="007E439C" w:rsidRDefault="006B7007" w:rsidP="006B7007">
      <w:pPr>
        <w:rPr>
          <w:sz w:val="22"/>
          <w:szCs w:val="22"/>
        </w:rPr>
      </w:pPr>
      <w:r w:rsidRPr="007E439C">
        <w:rPr>
          <w:sz w:val="22"/>
          <w:szCs w:val="22"/>
        </w:rPr>
        <w:t>o oppure, che non hanno completato il primo ciclo di vaccinazione (due dosi)</w:t>
      </w:r>
    </w:p>
    <w:p w:rsidR="006B7007" w:rsidRPr="007E439C" w:rsidRDefault="006B7007" w:rsidP="006B7007">
      <w:pPr>
        <w:rPr>
          <w:sz w:val="22"/>
          <w:szCs w:val="22"/>
        </w:rPr>
      </w:pPr>
      <w:r w:rsidRPr="007E439C">
        <w:rPr>
          <w:sz w:val="22"/>
          <w:szCs w:val="22"/>
        </w:rPr>
        <w:t>o oppure, che hanno completato il primo ciclo di vaccinazione (due dosi) da oltre 120 giorni,</w:t>
      </w:r>
    </w:p>
    <w:p w:rsidR="006B7007" w:rsidRPr="007E439C" w:rsidRDefault="006B7007" w:rsidP="006B7007">
      <w:pPr>
        <w:rPr>
          <w:sz w:val="22"/>
          <w:szCs w:val="22"/>
        </w:rPr>
      </w:pPr>
      <w:r w:rsidRPr="007E439C">
        <w:rPr>
          <w:sz w:val="22"/>
          <w:szCs w:val="22"/>
        </w:rPr>
        <w:t xml:space="preserve">devono restare in isolamento per </w:t>
      </w:r>
      <w:r w:rsidRPr="007E439C">
        <w:rPr>
          <w:b/>
          <w:sz w:val="22"/>
          <w:szCs w:val="22"/>
        </w:rPr>
        <w:t>10 giorni</w:t>
      </w:r>
      <w:r w:rsidRPr="007E439C">
        <w:rPr>
          <w:sz w:val="22"/>
          <w:szCs w:val="22"/>
        </w:rPr>
        <w:t xml:space="preserve"> (purché asintomatici da almeno 3 giorni) e sottoporsi al test di</w:t>
      </w:r>
    </w:p>
    <w:p w:rsidR="006B7007" w:rsidRPr="007E439C" w:rsidRDefault="006B7007" w:rsidP="006B7007">
      <w:pPr>
        <w:rPr>
          <w:sz w:val="22"/>
          <w:szCs w:val="22"/>
        </w:rPr>
      </w:pPr>
      <w:r w:rsidRPr="007E439C">
        <w:rPr>
          <w:sz w:val="22"/>
          <w:szCs w:val="22"/>
        </w:rPr>
        <w:t>controllo al termine dell'isolamento. Potranno uscire dall'isolamento se il test avrà dato esito negativo</w:t>
      </w:r>
    </w:p>
    <w:p w:rsidR="006B7007" w:rsidRPr="007E439C" w:rsidRDefault="006B7007" w:rsidP="006B7007">
      <w:pPr>
        <w:rPr>
          <w:sz w:val="22"/>
          <w:szCs w:val="22"/>
        </w:rPr>
      </w:pPr>
      <w:r w:rsidRPr="007E439C">
        <w:rPr>
          <w:sz w:val="22"/>
          <w:szCs w:val="22"/>
        </w:rPr>
        <w:lastRenderedPageBreak/>
        <w:t xml:space="preserve">B. </w:t>
      </w:r>
      <w:r w:rsidRPr="007E439C">
        <w:rPr>
          <w:b/>
          <w:sz w:val="22"/>
          <w:szCs w:val="22"/>
        </w:rPr>
        <w:t>Per i soggetti contagiati (positivi):</w:t>
      </w:r>
    </w:p>
    <w:p w:rsidR="006B7007" w:rsidRPr="007E439C" w:rsidRDefault="006B7007" w:rsidP="006B7007">
      <w:pPr>
        <w:rPr>
          <w:sz w:val="22"/>
          <w:szCs w:val="22"/>
        </w:rPr>
      </w:pPr>
      <w:r w:rsidRPr="007E439C">
        <w:rPr>
          <w:sz w:val="22"/>
          <w:szCs w:val="22"/>
        </w:rPr>
        <w:t>o che hanno ricevuto la dose booster (terza dose)</w:t>
      </w:r>
    </w:p>
    <w:p w:rsidR="006B7007" w:rsidRPr="007E439C" w:rsidRDefault="006B7007" w:rsidP="006B7007">
      <w:pPr>
        <w:rPr>
          <w:sz w:val="22"/>
          <w:szCs w:val="22"/>
        </w:rPr>
      </w:pPr>
      <w:r w:rsidRPr="007E439C">
        <w:rPr>
          <w:sz w:val="22"/>
          <w:szCs w:val="22"/>
        </w:rPr>
        <w:t>o oppure, che hanno completato il ciclo vaccinale (due dosi) da meno di 120 giorni,</w:t>
      </w:r>
    </w:p>
    <w:p w:rsidR="006B7007" w:rsidRPr="007E439C" w:rsidRDefault="006B7007" w:rsidP="006B7007">
      <w:pPr>
        <w:rPr>
          <w:sz w:val="22"/>
          <w:szCs w:val="22"/>
        </w:rPr>
      </w:pPr>
      <w:r w:rsidRPr="007E439C">
        <w:rPr>
          <w:sz w:val="22"/>
          <w:szCs w:val="22"/>
        </w:rPr>
        <w:t xml:space="preserve">l’isolamento viene ridotto a </w:t>
      </w:r>
      <w:r w:rsidRPr="007E439C">
        <w:rPr>
          <w:b/>
          <w:sz w:val="22"/>
          <w:szCs w:val="22"/>
        </w:rPr>
        <w:t>7 giorni</w:t>
      </w:r>
      <w:r w:rsidRPr="007E439C">
        <w:rPr>
          <w:sz w:val="22"/>
          <w:szCs w:val="22"/>
        </w:rPr>
        <w:t>, purché siano sempre stati asintomatici, o risultino asintomatici da almeno</w:t>
      </w:r>
    </w:p>
    <w:p w:rsidR="006B7007" w:rsidRPr="007E439C" w:rsidRDefault="006B7007" w:rsidP="006B7007">
      <w:pPr>
        <w:rPr>
          <w:sz w:val="22"/>
          <w:szCs w:val="22"/>
        </w:rPr>
      </w:pPr>
      <w:r w:rsidRPr="007E439C">
        <w:rPr>
          <w:sz w:val="22"/>
          <w:szCs w:val="22"/>
        </w:rPr>
        <w:t>3 giorni. Al termine dei 7 giorni, dovranno sottoporsi al test di controllo e potranno uscire dall'isolamento solo se</w:t>
      </w:r>
    </w:p>
    <w:p w:rsidR="006B7007" w:rsidRPr="007E439C" w:rsidRDefault="006B7007" w:rsidP="006B7007">
      <w:pPr>
        <w:rPr>
          <w:sz w:val="22"/>
          <w:szCs w:val="22"/>
        </w:rPr>
      </w:pPr>
      <w:r w:rsidRPr="007E439C">
        <w:rPr>
          <w:sz w:val="22"/>
          <w:szCs w:val="22"/>
        </w:rPr>
        <w:t>il test avrà dato esito negativo</w:t>
      </w:r>
      <w:r w:rsidR="00B65144" w:rsidRPr="007E439C">
        <w:rPr>
          <w:sz w:val="22"/>
          <w:szCs w:val="22"/>
        </w:rPr>
        <w:t>.</w:t>
      </w:r>
    </w:p>
    <w:p w:rsidR="006B7007" w:rsidRPr="007E439C" w:rsidRDefault="006B7007" w:rsidP="006B7007">
      <w:pPr>
        <w:rPr>
          <w:sz w:val="22"/>
          <w:szCs w:val="22"/>
        </w:rPr>
      </w:pPr>
      <w:r w:rsidRPr="007E439C">
        <w:rPr>
          <w:sz w:val="22"/>
          <w:szCs w:val="22"/>
        </w:rPr>
        <w:t>In tutti i casi descritti, per la cessazione dell’isolamento è necessario l’esito negativo di un test antigenico rapido o</w:t>
      </w:r>
    </w:p>
    <w:p w:rsidR="006B7007" w:rsidRPr="007E439C" w:rsidRDefault="006B7007" w:rsidP="006B7007">
      <w:pPr>
        <w:rPr>
          <w:sz w:val="22"/>
          <w:szCs w:val="22"/>
        </w:rPr>
      </w:pPr>
      <w:r w:rsidRPr="007E439C">
        <w:rPr>
          <w:sz w:val="22"/>
          <w:szCs w:val="22"/>
        </w:rPr>
        <w:t>molecolare, effettuato anche presso centri privati; in tale ultimo caso la trasmissione al</w:t>
      </w:r>
      <w:r w:rsidR="00B65144" w:rsidRPr="007E439C">
        <w:rPr>
          <w:sz w:val="22"/>
          <w:szCs w:val="22"/>
        </w:rPr>
        <w:t xml:space="preserve">l’AUSL e al referente CoViD del </w:t>
      </w:r>
      <w:r w:rsidRPr="007E439C">
        <w:rPr>
          <w:sz w:val="22"/>
          <w:szCs w:val="22"/>
        </w:rPr>
        <w:t>referto a esito negativo, con modalità anche elettroniche, determina la cessazione dell’isolamento e il rientro a scuola.</w:t>
      </w:r>
    </w:p>
    <w:p w:rsidR="006B7007" w:rsidRPr="007E439C" w:rsidRDefault="006B7007" w:rsidP="006B7007">
      <w:pPr>
        <w:rPr>
          <w:sz w:val="22"/>
          <w:szCs w:val="22"/>
        </w:rPr>
      </w:pPr>
    </w:p>
    <w:p w:rsidR="006B7007" w:rsidRPr="007E439C" w:rsidRDefault="006B7007" w:rsidP="006B7007">
      <w:pPr>
        <w:rPr>
          <w:sz w:val="22"/>
          <w:szCs w:val="22"/>
        </w:rPr>
      </w:pPr>
      <w:r w:rsidRPr="007E439C">
        <w:rPr>
          <w:sz w:val="22"/>
          <w:szCs w:val="22"/>
        </w:rPr>
        <w:t>3</w:t>
      </w:r>
      <w:r w:rsidRPr="007E439C">
        <w:rPr>
          <w:b/>
          <w:sz w:val="22"/>
          <w:szCs w:val="22"/>
        </w:rPr>
        <w:t>. Contatto stretto con una caso positivo CoViD</w:t>
      </w:r>
      <w:r w:rsidRPr="007E439C">
        <w:rPr>
          <w:sz w:val="22"/>
          <w:szCs w:val="22"/>
        </w:rPr>
        <w:t>: regole per quarantena (autorsorveglianza)</w:t>
      </w:r>
    </w:p>
    <w:p w:rsidR="006B7007" w:rsidRPr="007E439C" w:rsidRDefault="006B7007" w:rsidP="006B7007">
      <w:pPr>
        <w:rPr>
          <w:sz w:val="22"/>
          <w:szCs w:val="22"/>
        </w:rPr>
      </w:pPr>
      <w:r w:rsidRPr="007E439C">
        <w:rPr>
          <w:sz w:val="22"/>
          <w:szCs w:val="22"/>
        </w:rPr>
        <w:t>Se una persona entra a stretto contatto con un caso conclamato positivo al CoViD (quindi positivo al test rapido</w:t>
      </w:r>
    </w:p>
    <w:p w:rsidR="006B7007" w:rsidRPr="007E439C" w:rsidRDefault="006B7007" w:rsidP="006B7007">
      <w:pPr>
        <w:rPr>
          <w:sz w:val="22"/>
          <w:szCs w:val="22"/>
        </w:rPr>
      </w:pPr>
      <w:r w:rsidRPr="007E439C">
        <w:rPr>
          <w:sz w:val="22"/>
          <w:szCs w:val="22"/>
        </w:rPr>
        <w:t>antigenico o molecolare), ha il dovere di informare immediatamente il proprio medico e attuare la quarantena.</w:t>
      </w:r>
    </w:p>
    <w:p w:rsidR="006B7007" w:rsidRPr="007E439C" w:rsidRDefault="006B7007" w:rsidP="006B7007">
      <w:pPr>
        <w:rPr>
          <w:sz w:val="22"/>
          <w:szCs w:val="22"/>
        </w:rPr>
      </w:pPr>
      <w:r w:rsidRPr="007E439C">
        <w:rPr>
          <w:sz w:val="22"/>
          <w:szCs w:val="22"/>
        </w:rPr>
        <w:t>In particolare:</w:t>
      </w:r>
    </w:p>
    <w:p w:rsidR="006B7007" w:rsidRPr="007E439C" w:rsidRDefault="006B7007" w:rsidP="006B7007">
      <w:pPr>
        <w:rPr>
          <w:sz w:val="22"/>
          <w:szCs w:val="22"/>
        </w:rPr>
      </w:pPr>
      <w:r w:rsidRPr="007E439C">
        <w:rPr>
          <w:sz w:val="22"/>
          <w:szCs w:val="22"/>
        </w:rPr>
        <w:t>- Il “contatto stretto” (esposizione ad alto rischio) di un caso positivo è verificato quando:</w:t>
      </w:r>
    </w:p>
    <w:p w:rsidR="006B7007" w:rsidRPr="007E439C" w:rsidRDefault="006B7007" w:rsidP="006B7007">
      <w:pPr>
        <w:rPr>
          <w:sz w:val="22"/>
          <w:szCs w:val="22"/>
        </w:rPr>
      </w:pPr>
      <w:r w:rsidRPr="007E439C">
        <w:rPr>
          <w:sz w:val="22"/>
          <w:szCs w:val="22"/>
        </w:rPr>
        <w:t>o una persona vive nella stessa casa di un caso COVID-19</w:t>
      </w:r>
    </w:p>
    <w:p w:rsidR="006B7007" w:rsidRPr="007E439C" w:rsidRDefault="006B7007" w:rsidP="006B7007">
      <w:pPr>
        <w:rPr>
          <w:sz w:val="22"/>
          <w:szCs w:val="22"/>
        </w:rPr>
      </w:pPr>
      <w:r w:rsidRPr="007E439C">
        <w:rPr>
          <w:sz w:val="22"/>
          <w:szCs w:val="22"/>
        </w:rPr>
        <w:t>o una persona ha avuto un contatto fisico diretto con un caso COVID-19 (per esempio la stretta di mano)</w:t>
      </w:r>
    </w:p>
    <w:p w:rsidR="006B7007" w:rsidRPr="007E439C" w:rsidRDefault="006B7007" w:rsidP="006B7007">
      <w:pPr>
        <w:rPr>
          <w:sz w:val="22"/>
          <w:szCs w:val="22"/>
        </w:rPr>
      </w:pPr>
      <w:r w:rsidRPr="007E439C">
        <w:rPr>
          <w:sz w:val="22"/>
          <w:szCs w:val="22"/>
        </w:rPr>
        <w:t>o una persona ha avuto un contatto diretto non protetto con le secrezioni di un caso COVID19 (ad</w:t>
      </w:r>
    </w:p>
    <w:p w:rsidR="006B7007" w:rsidRPr="007E439C" w:rsidRDefault="006B7007" w:rsidP="006B7007">
      <w:pPr>
        <w:rPr>
          <w:sz w:val="22"/>
          <w:szCs w:val="22"/>
        </w:rPr>
      </w:pPr>
      <w:r w:rsidRPr="007E439C">
        <w:rPr>
          <w:sz w:val="22"/>
          <w:szCs w:val="22"/>
        </w:rPr>
        <w:t>esempio toccare a mani nude fazzoletti di carta usati)</w:t>
      </w:r>
    </w:p>
    <w:p w:rsidR="006B7007" w:rsidRPr="007E439C" w:rsidRDefault="006B7007" w:rsidP="006B7007">
      <w:pPr>
        <w:rPr>
          <w:sz w:val="22"/>
          <w:szCs w:val="22"/>
        </w:rPr>
      </w:pPr>
      <w:r w:rsidRPr="007E439C">
        <w:rPr>
          <w:sz w:val="22"/>
          <w:szCs w:val="22"/>
        </w:rPr>
        <w:t>o una persona ha avuto un contatto diretto (faccia a faccia) con un caso COVID-19, a distanza minore</w:t>
      </w:r>
    </w:p>
    <w:p w:rsidR="006B7007" w:rsidRPr="007E439C" w:rsidRDefault="006B7007" w:rsidP="006B7007">
      <w:pPr>
        <w:rPr>
          <w:sz w:val="22"/>
          <w:szCs w:val="22"/>
        </w:rPr>
      </w:pPr>
      <w:r w:rsidRPr="007E439C">
        <w:rPr>
          <w:sz w:val="22"/>
          <w:szCs w:val="22"/>
        </w:rPr>
        <w:t>di 2 metri e di almeno 15 minuti</w:t>
      </w:r>
    </w:p>
    <w:p w:rsidR="006B7007" w:rsidRPr="007E439C" w:rsidRDefault="006B7007" w:rsidP="006B7007">
      <w:pPr>
        <w:rPr>
          <w:sz w:val="22"/>
          <w:szCs w:val="22"/>
        </w:rPr>
      </w:pPr>
      <w:r w:rsidRPr="007E439C">
        <w:rPr>
          <w:sz w:val="22"/>
          <w:szCs w:val="22"/>
        </w:rPr>
        <w:t>o una persona si è trovata in un ambiente chiuso (ad esempio aula, sala riunioni, sala d'attesa</w:t>
      </w:r>
    </w:p>
    <w:p w:rsidR="006B7007" w:rsidRPr="007E439C" w:rsidRDefault="006B7007" w:rsidP="006B7007">
      <w:pPr>
        <w:rPr>
          <w:sz w:val="22"/>
          <w:szCs w:val="22"/>
        </w:rPr>
      </w:pPr>
      <w:r w:rsidRPr="007E439C">
        <w:rPr>
          <w:sz w:val="22"/>
          <w:szCs w:val="22"/>
        </w:rPr>
        <w:t>dell'ospedale) con un caso COVID-19 in assenza di DPI idonei</w:t>
      </w:r>
    </w:p>
    <w:p w:rsidR="006B7007" w:rsidRPr="007E439C" w:rsidRDefault="006B7007" w:rsidP="006B7007">
      <w:pPr>
        <w:rPr>
          <w:sz w:val="22"/>
          <w:szCs w:val="22"/>
        </w:rPr>
      </w:pPr>
      <w:r w:rsidRPr="007E439C">
        <w:rPr>
          <w:sz w:val="22"/>
          <w:szCs w:val="22"/>
        </w:rPr>
        <w:t>o un operatore sanitario o altra persona che fornisce assistenza diretta ad un caso COVID-19 oppure</w:t>
      </w:r>
    </w:p>
    <w:p w:rsidR="006B7007" w:rsidRPr="007E439C" w:rsidRDefault="006B7007" w:rsidP="006B7007">
      <w:pPr>
        <w:rPr>
          <w:sz w:val="22"/>
          <w:szCs w:val="22"/>
        </w:rPr>
      </w:pPr>
      <w:r w:rsidRPr="007E439C">
        <w:rPr>
          <w:sz w:val="22"/>
          <w:szCs w:val="22"/>
        </w:rPr>
        <w:t>personale di laboratorio addetto alla manipolazione di campioni di un caso COVID-19 senza l’impiego dei</w:t>
      </w:r>
    </w:p>
    <w:p w:rsidR="006B7007" w:rsidRPr="007E439C" w:rsidRDefault="006B7007" w:rsidP="006B7007">
      <w:pPr>
        <w:rPr>
          <w:sz w:val="22"/>
          <w:szCs w:val="22"/>
        </w:rPr>
      </w:pPr>
      <w:r w:rsidRPr="007E439C">
        <w:rPr>
          <w:sz w:val="22"/>
          <w:szCs w:val="22"/>
        </w:rPr>
        <w:t>DPI raccomandati o mediante l’utilizzo di DPI non idonei</w:t>
      </w:r>
    </w:p>
    <w:p w:rsidR="006B7007" w:rsidRPr="007E439C" w:rsidRDefault="006B7007" w:rsidP="006B7007">
      <w:pPr>
        <w:rPr>
          <w:sz w:val="22"/>
          <w:szCs w:val="22"/>
        </w:rPr>
      </w:pPr>
      <w:r w:rsidRPr="007E439C">
        <w:rPr>
          <w:sz w:val="22"/>
          <w:szCs w:val="22"/>
        </w:rPr>
        <w:t>o una persona ha viaggiato seduta in treno, aereo o qualsiasi altro mezzo di trasporto entro due posti in</w:t>
      </w:r>
    </w:p>
    <w:p w:rsidR="006B7007" w:rsidRPr="007E439C" w:rsidRDefault="006B7007" w:rsidP="006B7007">
      <w:pPr>
        <w:rPr>
          <w:sz w:val="22"/>
          <w:szCs w:val="22"/>
        </w:rPr>
      </w:pPr>
      <w:r w:rsidRPr="007E439C">
        <w:rPr>
          <w:sz w:val="22"/>
          <w:szCs w:val="22"/>
        </w:rPr>
        <w:t>qualsiasi direzione rispetto a un caso COVID-19; sono contatti stretti anche i compagni di viaggio e il</w:t>
      </w:r>
    </w:p>
    <w:p w:rsidR="006B7007" w:rsidRPr="007E439C" w:rsidRDefault="006B7007" w:rsidP="006B7007">
      <w:pPr>
        <w:rPr>
          <w:sz w:val="22"/>
          <w:szCs w:val="22"/>
        </w:rPr>
      </w:pPr>
      <w:r w:rsidRPr="007E439C">
        <w:rPr>
          <w:sz w:val="22"/>
          <w:szCs w:val="22"/>
        </w:rPr>
        <w:t>personale addetto alla sezione dell’aereo/treno dove il caso indice era seduto</w:t>
      </w:r>
    </w:p>
    <w:p w:rsidR="006B7007" w:rsidRPr="007E439C" w:rsidRDefault="006B7007" w:rsidP="006B7007">
      <w:pPr>
        <w:rPr>
          <w:sz w:val="22"/>
          <w:szCs w:val="22"/>
        </w:rPr>
      </w:pPr>
    </w:p>
    <w:p w:rsidR="006B7007" w:rsidRPr="007E439C" w:rsidRDefault="006B7007" w:rsidP="006B7007">
      <w:pPr>
        <w:rPr>
          <w:sz w:val="22"/>
          <w:szCs w:val="22"/>
        </w:rPr>
      </w:pPr>
      <w:r w:rsidRPr="007E439C">
        <w:rPr>
          <w:sz w:val="22"/>
          <w:szCs w:val="22"/>
        </w:rPr>
        <w:t>- La “quarantena” riguarda i soggetti che non hanno ancora effettuato nessun tampone, e quindi clinicamente sani,</w:t>
      </w:r>
      <w:r w:rsidR="00C65A37">
        <w:rPr>
          <w:sz w:val="22"/>
          <w:szCs w:val="22"/>
        </w:rPr>
        <w:t xml:space="preserve"> </w:t>
      </w:r>
      <w:r w:rsidRPr="007E439C">
        <w:rPr>
          <w:sz w:val="22"/>
          <w:szCs w:val="22"/>
        </w:rPr>
        <w:t>ma che sono stati identificati come contatti stretti di soggetti diagnosticati positivi tramite tampone al sars-cov2.</w:t>
      </w:r>
      <w:r w:rsidR="00C65A37">
        <w:rPr>
          <w:sz w:val="22"/>
          <w:szCs w:val="22"/>
        </w:rPr>
        <w:t xml:space="preserve"> </w:t>
      </w:r>
      <w:r w:rsidRPr="007E439C">
        <w:rPr>
          <w:sz w:val="22"/>
          <w:szCs w:val="22"/>
        </w:rPr>
        <w:t>A differenza dell’isolamento, a parte la tipologia del soggetto interessato, la quarantena consiste nella restrizione</w:t>
      </w:r>
      <w:r w:rsidR="00C65A37">
        <w:rPr>
          <w:sz w:val="22"/>
          <w:szCs w:val="22"/>
        </w:rPr>
        <w:t xml:space="preserve"> </w:t>
      </w:r>
      <w:r w:rsidRPr="007E439C">
        <w:rPr>
          <w:sz w:val="22"/>
          <w:szCs w:val="22"/>
        </w:rPr>
        <w:t>dei movimenti e dei contatti con le altre persone: non si può uscire dalla propria abitazione (se non per andare</w:t>
      </w:r>
      <w:r w:rsidR="00C65A37">
        <w:rPr>
          <w:sz w:val="22"/>
          <w:szCs w:val="22"/>
        </w:rPr>
        <w:t xml:space="preserve"> </w:t>
      </w:r>
      <w:r w:rsidRPr="007E439C">
        <w:rPr>
          <w:sz w:val="22"/>
          <w:szCs w:val="22"/>
        </w:rPr>
        <w:t>ad effettuare il tampone) fino al termine della quarantena.</w:t>
      </w:r>
    </w:p>
    <w:p w:rsidR="006B7007" w:rsidRPr="007E439C" w:rsidRDefault="006B7007" w:rsidP="006B7007">
      <w:pPr>
        <w:rPr>
          <w:sz w:val="22"/>
          <w:szCs w:val="22"/>
        </w:rPr>
      </w:pPr>
      <w:r w:rsidRPr="007E439C">
        <w:rPr>
          <w:sz w:val="22"/>
          <w:szCs w:val="22"/>
        </w:rPr>
        <w:t>La durata e la modalità della quarantena dipende dalla situazione vaccinale del soggetto:</w:t>
      </w:r>
    </w:p>
    <w:p w:rsidR="006B7007" w:rsidRPr="007E439C" w:rsidRDefault="006B7007" w:rsidP="006B7007">
      <w:pPr>
        <w:rPr>
          <w:sz w:val="22"/>
          <w:szCs w:val="22"/>
        </w:rPr>
      </w:pPr>
      <w:r w:rsidRPr="007E439C">
        <w:rPr>
          <w:sz w:val="22"/>
          <w:szCs w:val="22"/>
        </w:rPr>
        <w:t>- Per chi non è vaccinato e ha un contatto stretto con un positivo è prevista la quarantena di 10 giorni e al</w:t>
      </w:r>
    </w:p>
    <w:p w:rsidR="006B7007" w:rsidRPr="007E439C" w:rsidRDefault="006B7007" w:rsidP="006B7007">
      <w:pPr>
        <w:rPr>
          <w:sz w:val="22"/>
          <w:szCs w:val="22"/>
        </w:rPr>
      </w:pPr>
      <w:r w:rsidRPr="007E439C">
        <w:rPr>
          <w:sz w:val="22"/>
          <w:szCs w:val="22"/>
        </w:rPr>
        <w:t>termine un tampone negativo di rientro.</w:t>
      </w:r>
    </w:p>
    <w:p w:rsidR="006B7007" w:rsidRPr="007E439C" w:rsidRDefault="006B7007" w:rsidP="006B7007">
      <w:pPr>
        <w:rPr>
          <w:sz w:val="22"/>
          <w:szCs w:val="22"/>
        </w:rPr>
      </w:pPr>
      <w:r w:rsidRPr="007E439C">
        <w:rPr>
          <w:sz w:val="22"/>
          <w:szCs w:val="22"/>
        </w:rPr>
        <w:t>- Non è più prevista la quarantena, invece, per chi ha avuto un contatto stretto con un positivo, tuttavia</w:t>
      </w:r>
    </w:p>
    <w:p w:rsidR="006B7007" w:rsidRPr="007E439C" w:rsidRDefault="006B7007" w:rsidP="006B7007">
      <w:pPr>
        <w:rPr>
          <w:sz w:val="22"/>
          <w:szCs w:val="22"/>
        </w:rPr>
      </w:pPr>
      <w:r w:rsidRPr="007E439C">
        <w:rPr>
          <w:sz w:val="22"/>
          <w:szCs w:val="22"/>
        </w:rPr>
        <w:t>o ha effettuato la terza dose</w:t>
      </w:r>
    </w:p>
    <w:p w:rsidR="006B7007" w:rsidRPr="007E439C" w:rsidRDefault="006B7007" w:rsidP="006B7007">
      <w:pPr>
        <w:rPr>
          <w:sz w:val="22"/>
          <w:szCs w:val="22"/>
        </w:rPr>
      </w:pPr>
      <w:r w:rsidRPr="007E439C">
        <w:rPr>
          <w:sz w:val="22"/>
          <w:szCs w:val="22"/>
        </w:rPr>
        <w:t>o oppure ha ricevuto la seconda dose da meno di 120 giorni</w:t>
      </w:r>
    </w:p>
    <w:p w:rsidR="006B7007" w:rsidRPr="007E439C" w:rsidRDefault="006B7007" w:rsidP="006B7007">
      <w:pPr>
        <w:rPr>
          <w:sz w:val="22"/>
          <w:szCs w:val="22"/>
        </w:rPr>
      </w:pPr>
      <w:r w:rsidRPr="007E439C">
        <w:rPr>
          <w:sz w:val="22"/>
          <w:szCs w:val="22"/>
        </w:rPr>
        <w:t>o oppure è guarito dal covid da meno di 120 giorni.</w:t>
      </w:r>
    </w:p>
    <w:p w:rsidR="006B7007" w:rsidRPr="007E439C" w:rsidRDefault="006B7007" w:rsidP="006B7007">
      <w:pPr>
        <w:rPr>
          <w:sz w:val="22"/>
          <w:szCs w:val="22"/>
        </w:rPr>
      </w:pPr>
      <w:r w:rsidRPr="007E439C">
        <w:rPr>
          <w:sz w:val="22"/>
          <w:szCs w:val="22"/>
        </w:rPr>
        <w:t>In questo caso, è prevista l'auto-sorveglianza: “è fatto obbligo di indossare dispositivi di protezione delle vie</w:t>
      </w:r>
    </w:p>
    <w:p w:rsidR="006B7007" w:rsidRPr="007E439C" w:rsidRDefault="006B7007" w:rsidP="006B7007">
      <w:pPr>
        <w:rPr>
          <w:sz w:val="22"/>
          <w:szCs w:val="22"/>
        </w:rPr>
      </w:pPr>
      <w:r w:rsidRPr="007E439C">
        <w:rPr>
          <w:sz w:val="22"/>
          <w:szCs w:val="22"/>
        </w:rPr>
        <w:t>respiratorie di tipo FFP2 per almeno 10 giorni dall’ultima esposizione al caso. Il periodo di Auto-sorveglianza</w:t>
      </w:r>
      <w:r w:rsidR="00C65A37">
        <w:rPr>
          <w:sz w:val="22"/>
          <w:szCs w:val="22"/>
        </w:rPr>
        <w:t xml:space="preserve"> </w:t>
      </w:r>
      <w:r w:rsidRPr="007E439C">
        <w:rPr>
          <w:sz w:val="22"/>
          <w:szCs w:val="22"/>
        </w:rPr>
        <w:t>termina al giorno 5. E’ prevista l’effettuazione di un test antigenico rapido o molecolare per alla prima</w:t>
      </w:r>
      <w:r w:rsidR="00C65A37">
        <w:rPr>
          <w:sz w:val="22"/>
          <w:szCs w:val="22"/>
        </w:rPr>
        <w:t xml:space="preserve"> </w:t>
      </w:r>
      <w:r w:rsidRPr="007E439C">
        <w:rPr>
          <w:sz w:val="22"/>
          <w:szCs w:val="22"/>
        </w:rPr>
        <w:t>comparsa dei sintomi e, se ancora sintomatici, al quinto giorno successivo alla data d</w:t>
      </w:r>
      <w:r w:rsidR="00B65144" w:rsidRPr="007E439C">
        <w:rPr>
          <w:sz w:val="22"/>
          <w:szCs w:val="22"/>
        </w:rPr>
        <w:t xml:space="preserve">ell’ultimo contatto stretto con </w:t>
      </w:r>
      <w:r w:rsidRPr="007E439C">
        <w:rPr>
          <w:sz w:val="22"/>
          <w:szCs w:val="22"/>
        </w:rPr>
        <w:t>soggetti confermati positivi al Covid 19.</w:t>
      </w:r>
    </w:p>
    <w:p w:rsidR="006B7007" w:rsidRPr="007E439C" w:rsidRDefault="006B7007" w:rsidP="006B7007">
      <w:pPr>
        <w:rPr>
          <w:sz w:val="22"/>
          <w:szCs w:val="22"/>
        </w:rPr>
      </w:pPr>
      <w:r w:rsidRPr="007E439C">
        <w:rPr>
          <w:sz w:val="22"/>
          <w:szCs w:val="22"/>
        </w:rPr>
        <w:t>In entrambi i casi (quarantena – autorsorveglianza) si prevede che la cessazione consegua all</w:t>
      </w:r>
      <w:r w:rsidR="00B65144" w:rsidRPr="007E439C">
        <w:rPr>
          <w:sz w:val="22"/>
          <w:szCs w:val="22"/>
        </w:rPr>
        <w:t xml:space="preserve">’esito negativo di un test </w:t>
      </w:r>
      <w:r w:rsidRPr="007E439C">
        <w:rPr>
          <w:sz w:val="22"/>
          <w:szCs w:val="22"/>
        </w:rPr>
        <w:t>antigenico rapido o molecolare, effettuato anche presso centri privati; in quest’ultimo cas</w:t>
      </w:r>
      <w:r w:rsidR="00B65144" w:rsidRPr="007E439C">
        <w:rPr>
          <w:sz w:val="22"/>
          <w:szCs w:val="22"/>
        </w:rPr>
        <w:t xml:space="preserve">o la </w:t>
      </w:r>
      <w:r w:rsidR="00B65144" w:rsidRPr="007E439C">
        <w:rPr>
          <w:sz w:val="22"/>
          <w:szCs w:val="22"/>
        </w:rPr>
        <w:lastRenderedPageBreak/>
        <w:t xml:space="preserve">trasmissione all’AUSL e al </w:t>
      </w:r>
      <w:r w:rsidRPr="007E439C">
        <w:rPr>
          <w:sz w:val="22"/>
          <w:szCs w:val="22"/>
        </w:rPr>
        <w:t xml:space="preserve">referente CoViD del referto a esito negativo, con modalità anche elettroniche, determina la cessazione di </w:t>
      </w:r>
      <w:r w:rsidR="00B65144" w:rsidRPr="007E439C">
        <w:rPr>
          <w:sz w:val="22"/>
          <w:szCs w:val="22"/>
        </w:rPr>
        <w:t xml:space="preserve">quarantena o del </w:t>
      </w:r>
      <w:r w:rsidRPr="007E439C">
        <w:rPr>
          <w:sz w:val="22"/>
          <w:szCs w:val="22"/>
        </w:rPr>
        <w:t>periodo di auto-sorveglianza, e il rientro a scuola in presenza</w:t>
      </w:r>
    </w:p>
    <w:p w:rsidR="006B7007" w:rsidRPr="007E439C" w:rsidRDefault="006B7007" w:rsidP="006B7007">
      <w:pPr>
        <w:rPr>
          <w:sz w:val="22"/>
          <w:szCs w:val="22"/>
        </w:rPr>
      </w:pPr>
    </w:p>
    <w:p w:rsidR="006B7007" w:rsidRPr="007E439C" w:rsidRDefault="006B7007" w:rsidP="006B7007">
      <w:pPr>
        <w:rPr>
          <w:sz w:val="22"/>
          <w:szCs w:val="22"/>
        </w:rPr>
      </w:pPr>
      <w:r w:rsidRPr="007E439C">
        <w:rPr>
          <w:sz w:val="22"/>
          <w:szCs w:val="22"/>
        </w:rPr>
        <w:t>4. Gestione dei casi di positività all’infezione da SARS-CoV-2 in AMBITO SCOLASTICO</w:t>
      </w:r>
    </w:p>
    <w:p w:rsidR="00E04A74" w:rsidRPr="007E439C" w:rsidRDefault="00E04A74" w:rsidP="006B7007">
      <w:pPr>
        <w:rPr>
          <w:sz w:val="22"/>
          <w:szCs w:val="22"/>
        </w:rPr>
      </w:pPr>
    </w:p>
    <w:p w:rsidR="00B65144" w:rsidRPr="007E439C" w:rsidRDefault="00B65144" w:rsidP="006B7007">
      <w:pPr>
        <w:rPr>
          <w:sz w:val="22"/>
          <w:szCs w:val="22"/>
        </w:rPr>
      </w:pPr>
    </w:p>
    <w:p w:rsidR="00720D1B" w:rsidRPr="007E439C" w:rsidRDefault="00720D1B" w:rsidP="006B7007">
      <w:pPr>
        <w:rPr>
          <w:b/>
          <w:sz w:val="22"/>
          <w:szCs w:val="22"/>
        </w:rPr>
      </w:pPr>
      <w:r w:rsidRPr="007E439C">
        <w:rPr>
          <w:b/>
          <w:sz w:val="22"/>
          <w:szCs w:val="22"/>
        </w:rPr>
        <w:t xml:space="preserve">Scuola dell’infanzia e servizi educativi per l’infanzia (0-6 anni) </w:t>
      </w:r>
    </w:p>
    <w:p w:rsidR="00E04A74" w:rsidRPr="007E439C" w:rsidRDefault="00E04A74" w:rsidP="006B7007">
      <w:pPr>
        <w:rPr>
          <w:b/>
          <w:sz w:val="22"/>
          <w:szCs w:val="22"/>
        </w:rPr>
      </w:pPr>
    </w:p>
    <w:p w:rsidR="00E04A74" w:rsidRPr="007E439C" w:rsidRDefault="00E04A74" w:rsidP="006B7007">
      <w:pPr>
        <w:rPr>
          <w:b/>
          <w:sz w:val="22"/>
          <w:szCs w:val="22"/>
        </w:rPr>
      </w:pPr>
    </w:p>
    <w:p w:rsidR="00720D1B" w:rsidRPr="007E439C" w:rsidRDefault="00720D1B" w:rsidP="006B7007">
      <w:pPr>
        <w:rPr>
          <w:sz w:val="22"/>
          <w:szCs w:val="22"/>
        </w:rPr>
      </w:pPr>
      <w:r w:rsidRPr="007E439C">
        <w:rPr>
          <w:sz w:val="22"/>
          <w:szCs w:val="22"/>
        </w:rPr>
        <w:t xml:space="preserve">- con </w:t>
      </w:r>
      <w:r w:rsidRPr="007E439C">
        <w:rPr>
          <w:b/>
          <w:sz w:val="22"/>
          <w:szCs w:val="22"/>
        </w:rPr>
        <w:t>un caso di positività</w:t>
      </w:r>
      <w:r w:rsidRPr="007E439C">
        <w:rPr>
          <w:sz w:val="22"/>
          <w:szCs w:val="22"/>
        </w:rPr>
        <w:t xml:space="preserve"> si applica al gruppo/sezione la sospensione delle attività per 10 giorni con test di uscita dalla stessa con tampone molecolare o antigenico con risultato negativo. </w:t>
      </w:r>
    </w:p>
    <w:p w:rsidR="00B65144" w:rsidRPr="007E439C" w:rsidRDefault="00720D1B" w:rsidP="006B7007">
      <w:pPr>
        <w:rPr>
          <w:sz w:val="22"/>
          <w:szCs w:val="22"/>
        </w:rPr>
      </w:pPr>
      <w:r w:rsidRPr="007E439C">
        <w:rPr>
          <w:sz w:val="22"/>
          <w:szCs w:val="22"/>
        </w:rPr>
        <w:t>La circolare 11 dell’8 gennaio 2022 del Ministero Istruzione e della Salute prevede per il personale (della scuola ed esterno) che abbia svolto nella sezione la propria attività di servizio in presenza per almeno 4 ore, anche non continuative, nelle ultime 48 ore precedenti l’insorgenza del caso l’applicazione delle misure disposte per i contatti stretti contenute nella circolare del Ministero della Salute nr.60136 del 30 dicembre 2021 (in tale circolare veniva disposta una differenziazione nella modalità di applicazione della quarantena a seconda che gli interessati fossero vaccinati o guariti da meno di 120 giorni, oppure vaccinati o guariti da più di 120 giorni ovvero non vaccinati).</w:t>
      </w:r>
    </w:p>
    <w:p w:rsidR="00720D1B" w:rsidRPr="007E439C" w:rsidRDefault="00720D1B" w:rsidP="006B7007">
      <w:pPr>
        <w:rPr>
          <w:sz w:val="22"/>
          <w:szCs w:val="22"/>
        </w:rPr>
      </w:pPr>
    </w:p>
    <w:p w:rsidR="00E04A74" w:rsidRPr="007E439C" w:rsidRDefault="00E04A74" w:rsidP="00B65144">
      <w:pPr>
        <w:rPr>
          <w:b/>
          <w:sz w:val="22"/>
          <w:szCs w:val="22"/>
        </w:rPr>
      </w:pPr>
      <w:r w:rsidRPr="007E439C">
        <w:rPr>
          <w:b/>
          <w:sz w:val="22"/>
          <w:szCs w:val="22"/>
        </w:rPr>
        <w:t xml:space="preserve">Scuola primaria: </w:t>
      </w:r>
    </w:p>
    <w:p w:rsidR="00E04A74" w:rsidRPr="007E439C" w:rsidRDefault="00E04A74" w:rsidP="00B65144">
      <w:pPr>
        <w:rPr>
          <w:sz w:val="22"/>
          <w:szCs w:val="22"/>
        </w:rPr>
      </w:pPr>
    </w:p>
    <w:p w:rsidR="00E04A74" w:rsidRPr="007E439C" w:rsidRDefault="00E04A74" w:rsidP="00B65144">
      <w:pPr>
        <w:rPr>
          <w:sz w:val="22"/>
          <w:szCs w:val="22"/>
        </w:rPr>
      </w:pPr>
      <w:r w:rsidRPr="007E439C">
        <w:rPr>
          <w:sz w:val="22"/>
          <w:szCs w:val="22"/>
        </w:rPr>
        <w:t xml:space="preserve">- </w:t>
      </w:r>
      <w:r w:rsidRPr="007E439C">
        <w:rPr>
          <w:b/>
          <w:sz w:val="22"/>
          <w:szCs w:val="22"/>
        </w:rPr>
        <w:t>con un caso di positività</w:t>
      </w:r>
      <w:r w:rsidRPr="007E439C">
        <w:rPr>
          <w:sz w:val="22"/>
          <w:szCs w:val="22"/>
        </w:rPr>
        <w:t xml:space="preserve"> le attività del gruppo classe proseguono in presenza e tutti gli alunni devono effettuare un test antigenico rapido o molecolare appena si viene a conoscenza del caso o, comunque, il prima possibile (cosiddetto tampone T0). </w:t>
      </w:r>
    </w:p>
    <w:p w:rsidR="00E04A74" w:rsidRPr="007E439C" w:rsidRDefault="00E04A74" w:rsidP="00B65144">
      <w:pPr>
        <w:rPr>
          <w:sz w:val="22"/>
          <w:szCs w:val="22"/>
        </w:rPr>
      </w:pPr>
      <w:r w:rsidRPr="007E439C">
        <w:rPr>
          <w:sz w:val="22"/>
          <w:szCs w:val="22"/>
        </w:rPr>
        <w:t xml:space="preserve">Il test dovrà essere ripetuto dopo 5 giorni (cosiddetto tampone T5). </w:t>
      </w:r>
    </w:p>
    <w:p w:rsidR="00E04A74" w:rsidRPr="007E439C" w:rsidRDefault="00E04A74" w:rsidP="00B65144">
      <w:pPr>
        <w:rPr>
          <w:sz w:val="22"/>
          <w:szCs w:val="22"/>
        </w:rPr>
      </w:pPr>
      <w:r w:rsidRPr="007E439C">
        <w:rPr>
          <w:sz w:val="22"/>
          <w:szCs w:val="22"/>
        </w:rPr>
        <w:t xml:space="preserve">Nel caso in cui un tampone dia esito positivo dovrà essere informato il Dipartimento di Prevenzione e il Pediatra di Libera Scelta e la classe non rientra a scuola. </w:t>
      </w:r>
    </w:p>
    <w:p w:rsidR="00E04A74" w:rsidRPr="007E439C" w:rsidRDefault="00E04A74" w:rsidP="00B65144">
      <w:pPr>
        <w:rPr>
          <w:sz w:val="22"/>
          <w:szCs w:val="22"/>
        </w:rPr>
      </w:pPr>
      <w:r w:rsidRPr="007E439C">
        <w:rPr>
          <w:sz w:val="22"/>
          <w:szCs w:val="22"/>
        </w:rPr>
        <w:t xml:space="preserve">Le misure adottate per il tampone T0 sono applicate anche agli esiti del tampone T5. Nel caso di positività di un tampone, il referente scolastico COVID-19/Dirigente scolastico sarà avvisato secondo le procedure applicate localmente per i casi positivi degli studenti e degli operatori scolastici. </w:t>
      </w:r>
    </w:p>
    <w:p w:rsidR="00E04A74" w:rsidRPr="007E439C" w:rsidRDefault="00E04A74" w:rsidP="00B65144">
      <w:pPr>
        <w:rPr>
          <w:sz w:val="22"/>
          <w:szCs w:val="22"/>
        </w:rPr>
      </w:pPr>
      <w:r w:rsidRPr="007E439C">
        <w:rPr>
          <w:sz w:val="22"/>
          <w:szCs w:val="22"/>
        </w:rPr>
        <w:t xml:space="preserve">La circolare 11 Ministero Istruzione e della Salute raccomanda, anche, una distanza interpersonale di almeno 2 metri nel caso in cui venga somministrato il pasto. </w:t>
      </w:r>
    </w:p>
    <w:p w:rsidR="00E04A74" w:rsidRPr="007E439C" w:rsidRDefault="00E04A74" w:rsidP="00B65144">
      <w:pPr>
        <w:rPr>
          <w:sz w:val="22"/>
          <w:szCs w:val="22"/>
        </w:rPr>
      </w:pPr>
      <w:r w:rsidRPr="007E439C">
        <w:rPr>
          <w:sz w:val="22"/>
          <w:szCs w:val="22"/>
        </w:rPr>
        <w:t>Al personale (della scuola o esterno) che abbia svolto nella classe la propria attività di servizio in presenza per almeno 4 ore, anche non continuative, nelle ultime 48 ore precedenti l’insorgenza del caso viene applicata la misura sanitaria dell’auto-sorveglianza. Anche in questo caso, la circolare ritiene opportuno raccomandare al personale in auto</w:t>
      </w:r>
      <w:r w:rsidRPr="007E439C">
        <w:rPr>
          <w:sz w:val="22"/>
          <w:szCs w:val="22"/>
        </w:rPr>
        <w:t>sorveglianza l’effettuazione dei tamponi T0 e T5.</w:t>
      </w:r>
    </w:p>
    <w:p w:rsidR="00E04A74" w:rsidRPr="007E439C" w:rsidRDefault="00E04A74" w:rsidP="00B65144">
      <w:pPr>
        <w:rPr>
          <w:sz w:val="22"/>
          <w:szCs w:val="22"/>
        </w:rPr>
      </w:pPr>
    </w:p>
    <w:p w:rsidR="00E04A74" w:rsidRPr="007E439C" w:rsidRDefault="00E04A74" w:rsidP="00B65144">
      <w:pPr>
        <w:rPr>
          <w:sz w:val="22"/>
          <w:szCs w:val="22"/>
        </w:rPr>
      </w:pPr>
      <w:r w:rsidRPr="007E439C">
        <w:rPr>
          <w:sz w:val="22"/>
          <w:szCs w:val="22"/>
        </w:rPr>
        <w:t xml:space="preserve"> - con due </w:t>
      </w:r>
      <w:r w:rsidRPr="007E439C">
        <w:rPr>
          <w:b/>
          <w:sz w:val="22"/>
          <w:szCs w:val="22"/>
        </w:rPr>
        <w:t>o più casi di positività è sospesa l’attività didattica in presenza ed è attivata la didattica a distanza per dieci giorni.</w:t>
      </w:r>
      <w:r w:rsidRPr="007E439C">
        <w:rPr>
          <w:sz w:val="22"/>
          <w:szCs w:val="22"/>
        </w:rPr>
        <w:t xml:space="preserve"> Agli studenti viene applicata la misura sanitaria della quarantena della durata di 10 giorni seguita da un test (tampone molecolare o antigenico) con risultato negativo.</w:t>
      </w:r>
    </w:p>
    <w:p w:rsidR="007E439C" w:rsidRPr="007E439C" w:rsidRDefault="007E439C" w:rsidP="00B65144">
      <w:pPr>
        <w:rPr>
          <w:sz w:val="22"/>
          <w:szCs w:val="22"/>
        </w:rPr>
      </w:pPr>
    </w:p>
    <w:p w:rsidR="00B65144" w:rsidRPr="007E439C" w:rsidRDefault="00E04A74" w:rsidP="00B65144">
      <w:pPr>
        <w:rPr>
          <w:sz w:val="22"/>
          <w:szCs w:val="22"/>
        </w:rPr>
      </w:pPr>
      <w:r w:rsidRPr="007E439C">
        <w:rPr>
          <w:sz w:val="22"/>
          <w:szCs w:val="22"/>
        </w:rPr>
        <w:t xml:space="preserve"> Al personale (della scuola o esterno) che abbia svolto il proprio servizio in presenza ella classe degli alunni risultati positivi per almeno 4 ore, anche non continuative, nelle ultime 48 ore precedenti l’insorgenza del primo caso, si applicano le misure previste per i contatti stretti ad alto rischio dalla circolare 60136 del 30 dicembre 2021 del Ministero della Salute.</w:t>
      </w:r>
    </w:p>
    <w:p w:rsidR="00E04A74" w:rsidRPr="007E439C" w:rsidRDefault="00E04A74" w:rsidP="00B65144">
      <w:pPr>
        <w:rPr>
          <w:sz w:val="22"/>
          <w:szCs w:val="22"/>
        </w:rPr>
      </w:pPr>
    </w:p>
    <w:p w:rsidR="00E04A74" w:rsidRPr="007E439C" w:rsidRDefault="00E04A74" w:rsidP="00B65144">
      <w:pPr>
        <w:rPr>
          <w:sz w:val="22"/>
          <w:szCs w:val="22"/>
        </w:rPr>
      </w:pPr>
    </w:p>
    <w:p w:rsidR="006B7007" w:rsidRPr="007E439C" w:rsidRDefault="007E439C" w:rsidP="006B7007">
      <w:pPr>
        <w:rPr>
          <w:b/>
          <w:sz w:val="22"/>
          <w:szCs w:val="22"/>
        </w:rPr>
      </w:pPr>
      <w:r w:rsidRPr="007E439C">
        <w:rPr>
          <w:b/>
          <w:sz w:val="22"/>
          <w:szCs w:val="22"/>
        </w:rPr>
        <w:t>Scuola secondaria di primo grado</w:t>
      </w:r>
    </w:p>
    <w:p w:rsidR="00E04A74" w:rsidRPr="007E439C" w:rsidRDefault="00E04A74" w:rsidP="006B7007">
      <w:pPr>
        <w:rPr>
          <w:b/>
          <w:sz w:val="22"/>
          <w:szCs w:val="22"/>
        </w:rPr>
      </w:pPr>
    </w:p>
    <w:p w:rsidR="00E04A74" w:rsidRPr="007E439C" w:rsidRDefault="00E04A74" w:rsidP="006B7007">
      <w:pPr>
        <w:rPr>
          <w:b/>
          <w:sz w:val="22"/>
          <w:szCs w:val="22"/>
        </w:rPr>
      </w:pPr>
    </w:p>
    <w:p w:rsidR="006B7007" w:rsidRPr="007E439C" w:rsidRDefault="006B7007" w:rsidP="006B7007">
      <w:pPr>
        <w:rPr>
          <w:sz w:val="22"/>
          <w:szCs w:val="22"/>
        </w:rPr>
      </w:pPr>
      <w:r w:rsidRPr="007E439C">
        <w:rPr>
          <w:sz w:val="22"/>
          <w:szCs w:val="22"/>
        </w:rPr>
        <w:t>La procedura di gestione dipende dal numero di casi positivi contemporaneamente individuati in classe:</w:t>
      </w:r>
    </w:p>
    <w:p w:rsidR="00E04A74" w:rsidRPr="007E439C" w:rsidRDefault="00E04A74" w:rsidP="006B7007">
      <w:pPr>
        <w:rPr>
          <w:sz w:val="22"/>
          <w:szCs w:val="22"/>
        </w:rPr>
      </w:pPr>
    </w:p>
    <w:p w:rsidR="006B7007" w:rsidRPr="007E439C" w:rsidRDefault="006B7007" w:rsidP="006B7007">
      <w:pPr>
        <w:rPr>
          <w:sz w:val="22"/>
          <w:szCs w:val="22"/>
        </w:rPr>
      </w:pPr>
      <w:r w:rsidRPr="007E439C">
        <w:rPr>
          <w:sz w:val="22"/>
          <w:szCs w:val="22"/>
        </w:rPr>
        <w:t xml:space="preserve">In presenza di </w:t>
      </w:r>
      <w:r w:rsidR="00E04A74" w:rsidRPr="007E439C">
        <w:rPr>
          <w:b/>
          <w:sz w:val="22"/>
          <w:szCs w:val="22"/>
        </w:rPr>
        <w:t>un caso di positività</w:t>
      </w:r>
      <w:r w:rsidR="00E04A74" w:rsidRPr="007E439C">
        <w:rPr>
          <w:sz w:val="22"/>
          <w:szCs w:val="22"/>
        </w:rPr>
        <w:t xml:space="preserve"> nella stessa classe </w:t>
      </w:r>
      <w:r w:rsidRPr="007E439C">
        <w:rPr>
          <w:sz w:val="22"/>
          <w:szCs w:val="22"/>
        </w:rPr>
        <w:t>vengono disposte le seguenti misure</w:t>
      </w:r>
    </w:p>
    <w:p w:rsidR="00E04A74" w:rsidRPr="007E439C" w:rsidRDefault="00E04A74" w:rsidP="006B7007">
      <w:pPr>
        <w:rPr>
          <w:sz w:val="22"/>
          <w:szCs w:val="22"/>
        </w:rPr>
      </w:pPr>
    </w:p>
    <w:p w:rsidR="006B7007" w:rsidRPr="007E439C" w:rsidRDefault="006B7007" w:rsidP="006B7007">
      <w:pPr>
        <w:rPr>
          <w:sz w:val="22"/>
          <w:szCs w:val="22"/>
        </w:rPr>
      </w:pPr>
      <w:r w:rsidRPr="007E439C">
        <w:rPr>
          <w:sz w:val="22"/>
          <w:szCs w:val="22"/>
        </w:rPr>
        <w:t>A) Per gli allievi frequentanti la stessa classe del caso positivo si prevede:</w:t>
      </w:r>
    </w:p>
    <w:p w:rsidR="006B7007" w:rsidRPr="007E439C" w:rsidRDefault="006B7007" w:rsidP="006B7007">
      <w:pPr>
        <w:rPr>
          <w:sz w:val="22"/>
          <w:szCs w:val="22"/>
        </w:rPr>
      </w:pPr>
      <w:r w:rsidRPr="007E439C">
        <w:rPr>
          <w:sz w:val="22"/>
          <w:szCs w:val="22"/>
        </w:rPr>
        <w:t>o attività didattica: in presenza, con l’obbligo di indossare dispositivi di protezione delle vie respiratorie di</w:t>
      </w:r>
    </w:p>
    <w:p w:rsidR="006B7007" w:rsidRPr="007E439C" w:rsidRDefault="006B7007" w:rsidP="006B7007">
      <w:pPr>
        <w:rPr>
          <w:sz w:val="22"/>
          <w:szCs w:val="22"/>
        </w:rPr>
      </w:pPr>
      <w:r w:rsidRPr="007E439C">
        <w:rPr>
          <w:sz w:val="22"/>
          <w:szCs w:val="22"/>
        </w:rPr>
        <w:lastRenderedPageBreak/>
        <w:t>tipo FFP2 per almeno 10 giorni; si raccomanda di non consumare pasti a scuola a meno che non possa</w:t>
      </w:r>
      <w:r w:rsidR="007E439C" w:rsidRPr="007E439C">
        <w:rPr>
          <w:sz w:val="22"/>
          <w:szCs w:val="22"/>
        </w:rPr>
        <w:t xml:space="preserve"> </w:t>
      </w:r>
      <w:r w:rsidRPr="007E439C">
        <w:rPr>
          <w:sz w:val="22"/>
          <w:szCs w:val="22"/>
        </w:rPr>
        <w:t>essere mantenuta una distanza interpersonale di almeno due metri;</w:t>
      </w:r>
    </w:p>
    <w:p w:rsidR="006B7007" w:rsidRPr="007E439C" w:rsidRDefault="006B7007" w:rsidP="006B7007">
      <w:pPr>
        <w:rPr>
          <w:sz w:val="22"/>
          <w:szCs w:val="22"/>
        </w:rPr>
      </w:pPr>
      <w:r w:rsidRPr="007E439C">
        <w:rPr>
          <w:sz w:val="22"/>
          <w:szCs w:val="22"/>
        </w:rPr>
        <w:t>o misura sanitaria: Auto-sorveglianza “è fatto obbligo di indossare dispositivi di protezione delle vie</w:t>
      </w:r>
      <w:r w:rsidR="007E439C" w:rsidRPr="007E439C">
        <w:rPr>
          <w:sz w:val="22"/>
          <w:szCs w:val="22"/>
        </w:rPr>
        <w:t xml:space="preserve"> </w:t>
      </w:r>
      <w:r w:rsidRPr="007E439C">
        <w:rPr>
          <w:sz w:val="22"/>
          <w:szCs w:val="22"/>
        </w:rPr>
        <w:t>respiratorie di tipo FFP2 per almeno 10 giorni dall’ultima esposizione al caso. Il periodo di Auto-sorveglianza termina al giorno 5. E’ prevista l’effettuazione di un test antigenico rapido o molecolare</w:t>
      </w:r>
      <w:r w:rsidR="00E04A74" w:rsidRPr="007E439C">
        <w:rPr>
          <w:sz w:val="22"/>
          <w:szCs w:val="22"/>
        </w:rPr>
        <w:t xml:space="preserve"> </w:t>
      </w:r>
      <w:r w:rsidRPr="007E439C">
        <w:rPr>
          <w:sz w:val="22"/>
          <w:szCs w:val="22"/>
        </w:rPr>
        <w:t>alla prima comparsa dei sintomi e, se ancora sintomatici, al quinto giorno successivo alla data dell’ultimo</w:t>
      </w:r>
      <w:r w:rsidR="007E439C" w:rsidRPr="007E439C">
        <w:rPr>
          <w:sz w:val="22"/>
          <w:szCs w:val="22"/>
        </w:rPr>
        <w:t xml:space="preserve"> </w:t>
      </w:r>
      <w:r w:rsidRPr="007E439C">
        <w:rPr>
          <w:sz w:val="22"/>
          <w:szCs w:val="22"/>
        </w:rPr>
        <w:t>contatto stretto con soggetti confermati positivi al Covid 19”</w:t>
      </w:r>
    </w:p>
    <w:p w:rsidR="006B7007" w:rsidRPr="007E439C" w:rsidRDefault="006B7007" w:rsidP="006B7007">
      <w:pPr>
        <w:rPr>
          <w:sz w:val="22"/>
          <w:szCs w:val="22"/>
        </w:rPr>
      </w:pPr>
    </w:p>
    <w:p w:rsidR="007E439C" w:rsidRPr="007E439C" w:rsidRDefault="006B7007" w:rsidP="006B7007">
      <w:pPr>
        <w:rPr>
          <w:sz w:val="22"/>
          <w:szCs w:val="22"/>
        </w:rPr>
      </w:pPr>
      <w:r w:rsidRPr="007E439C">
        <w:rPr>
          <w:sz w:val="22"/>
          <w:szCs w:val="22"/>
        </w:rPr>
        <w:t>B) Per il personale (della scuola ed esterno) che ha svolto attività in presenza nella classe del caso positivo per</w:t>
      </w:r>
      <w:r w:rsidR="007E439C" w:rsidRPr="007E439C">
        <w:rPr>
          <w:sz w:val="22"/>
          <w:szCs w:val="22"/>
        </w:rPr>
        <w:t xml:space="preserve"> </w:t>
      </w:r>
      <w:r w:rsidRPr="007E439C">
        <w:rPr>
          <w:sz w:val="22"/>
          <w:szCs w:val="22"/>
        </w:rPr>
        <w:t>almeno 4 ore, anche non continuative, nelle 48 ore precedenti l’insorgenza del caso, si applica la misura sanitaria</w:t>
      </w:r>
      <w:r w:rsidR="007E439C" w:rsidRPr="007E439C">
        <w:rPr>
          <w:sz w:val="22"/>
          <w:szCs w:val="22"/>
        </w:rPr>
        <w:t xml:space="preserve"> </w:t>
      </w:r>
      <w:r w:rsidRPr="007E439C">
        <w:rPr>
          <w:sz w:val="22"/>
          <w:szCs w:val="22"/>
        </w:rPr>
        <w:t>dell’Auto-sorveglianza</w:t>
      </w:r>
    </w:p>
    <w:p w:rsidR="007E439C" w:rsidRPr="007E439C" w:rsidRDefault="007E439C" w:rsidP="006B7007">
      <w:pPr>
        <w:rPr>
          <w:sz w:val="22"/>
          <w:szCs w:val="22"/>
        </w:rPr>
      </w:pPr>
    </w:p>
    <w:p w:rsidR="006B7007" w:rsidRPr="007E439C" w:rsidRDefault="006B7007" w:rsidP="006B7007">
      <w:pPr>
        <w:rPr>
          <w:sz w:val="22"/>
          <w:szCs w:val="22"/>
        </w:rPr>
      </w:pPr>
      <w:r w:rsidRPr="007E439C">
        <w:rPr>
          <w:sz w:val="22"/>
          <w:szCs w:val="22"/>
        </w:rPr>
        <w:t>In presenza di</w:t>
      </w:r>
      <w:r w:rsidR="00E04A74" w:rsidRPr="007E439C">
        <w:rPr>
          <w:sz w:val="22"/>
          <w:szCs w:val="22"/>
        </w:rPr>
        <w:t xml:space="preserve"> </w:t>
      </w:r>
      <w:r w:rsidR="00E04A74" w:rsidRPr="007E439C">
        <w:rPr>
          <w:b/>
          <w:sz w:val="22"/>
          <w:szCs w:val="22"/>
        </w:rPr>
        <w:t>due casi positivi</w:t>
      </w:r>
      <w:r w:rsidR="00E04A74" w:rsidRPr="007E439C">
        <w:rPr>
          <w:sz w:val="22"/>
          <w:szCs w:val="22"/>
        </w:rPr>
        <w:t xml:space="preserve"> nella stessa classe</w:t>
      </w:r>
      <w:r w:rsidRPr="007E439C">
        <w:rPr>
          <w:sz w:val="22"/>
          <w:szCs w:val="22"/>
        </w:rPr>
        <w:t>, le misure sono differenziate in funzione dello stato vaccinale:</w:t>
      </w:r>
    </w:p>
    <w:p w:rsidR="00E04A74" w:rsidRPr="007E439C" w:rsidRDefault="00E04A74" w:rsidP="006B7007">
      <w:pPr>
        <w:rPr>
          <w:sz w:val="22"/>
          <w:szCs w:val="22"/>
        </w:rPr>
      </w:pPr>
    </w:p>
    <w:p w:rsidR="006B7007" w:rsidRPr="007E439C" w:rsidRDefault="006B7007" w:rsidP="006B7007">
      <w:pPr>
        <w:rPr>
          <w:sz w:val="22"/>
          <w:szCs w:val="22"/>
        </w:rPr>
      </w:pPr>
      <w:r w:rsidRPr="007E439C">
        <w:rPr>
          <w:sz w:val="22"/>
          <w:szCs w:val="22"/>
        </w:rPr>
        <w:t>A) per gli alunni che non hanno concluso il ciclo vaccinale primario (due dosi) o che lo hanno concluso da più di</w:t>
      </w:r>
      <w:r w:rsidR="007E439C" w:rsidRPr="007E439C">
        <w:rPr>
          <w:sz w:val="22"/>
          <w:szCs w:val="22"/>
        </w:rPr>
        <w:t xml:space="preserve"> </w:t>
      </w:r>
      <w:r w:rsidRPr="007E439C">
        <w:rPr>
          <w:sz w:val="22"/>
          <w:szCs w:val="22"/>
        </w:rPr>
        <w:t>120 giorni, che sono guariti da più di 120 giorni e ai quali non sia stata somministrata la dose di richiamo(terza dose) si prevede:</w:t>
      </w:r>
    </w:p>
    <w:p w:rsidR="006B7007" w:rsidRPr="007E439C" w:rsidRDefault="006B7007" w:rsidP="006B7007">
      <w:pPr>
        <w:rPr>
          <w:sz w:val="22"/>
          <w:szCs w:val="22"/>
        </w:rPr>
      </w:pPr>
      <w:r w:rsidRPr="007E439C">
        <w:rPr>
          <w:sz w:val="22"/>
          <w:szCs w:val="22"/>
        </w:rPr>
        <w:t>o attività didattica: è sospesa l’attività in presenza, si applica la didattica digitale integrata per la durata di</w:t>
      </w:r>
      <w:r w:rsidR="007E439C" w:rsidRPr="007E439C">
        <w:rPr>
          <w:sz w:val="22"/>
          <w:szCs w:val="22"/>
        </w:rPr>
        <w:t xml:space="preserve"> </w:t>
      </w:r>
      <w:r w:rsidRPr="007E439C">
        <w:rPr>
          <w:sz w:val="22"/>
          <w:szCs w:val="22"/>
        </w:rPr>
        <w:t>dieci giorni;</w:t>
      </w:r>
    </w:p>
    <w:p w:rsidR="006B7007" w:rsidRPr="007E439C" w:rsidRDefault="006B7007" w:rsidP="006B7007">
      <w:pPr>
        <w:rPr>
          <w:sz w:val="22"/>
          <w:szCs w:val="22"/>
        </w:rPr>
      </w:pPr>
      <w:r w:rsidRPr="007E439C">
        <w:rPr>
          <w:sz w:val="22"/>
          <w:szCs w:val="22"/>
        </w:rPr>
        <w:t>o misura sanitaria: quarantena della durata di 10 giorni con test di uscita - tampone molecolare o</w:t>
      </w:r>
    </w:p>
    <w:p w:rsidR="006B7007" w:rsidRPr="007E439C" w:rsidRDefault="006B7007" w:rsidP="006B7007">
      <w:pPr>
        <w:rPr>
          <w:sz w:val="22"/>
          <w:szCs w:val="22"/>
        </w:rPr>
      </w:pPr>
      <w:r w:rsidRPr="007E439C">
        <w:rPr>
          <w:sz w:val="22"/>
          <w:szCs w:val="22"/>
        </w:rPr>
        <w:t>antigenico - con risultato negativo.</w:t>
      </w:r>
    </w:p>
    <w:p w:rsidR="006B7007" w:rsidRPr="007E439C" w:rsidRDefault="006B7007" w:rsidP="006B7007">
      <w:pPr>
        <w:rPr>
          <w:sz w:val="22"/>
          <w:szCs w:val="22"/>
        </w:rPr>
      </w:pPr>
    </w:p>
    <w:p w:rsidR="006B7007" w:rsidRPr="007E439C" w:rsidRDefault="006B7007" w:rsidP="006B7007">
      <w:pPr>
        <w:rPr>
          <w:sz w:val="22"/>
          <w:szCs w:val="22"/>
        </w:rPr>
      </w:pPr>
      <w:r w:rsidRPr="007E439C">
        <w:rPr>
          <w:sz w:val="22"/>
          <w:szCs w:val="22"/>
        </w:rPr>
        <w:t>B) per gli alunni che hanno concluso il ciclo vaccinale primario (due dosi), o che siano guariti, da meno di 120</w:t>
      </w:r>
      <w:r w:rsidR="007E439C" w:rsidRPr="007E439C">
        <w:rPr>
          <w:sz w:val="22"/>
          <w:szCs w:val="22"/>
        </w:rPr>
        <w:t xml:space="preserve"> </w:t>
      </w:r>
      <w:r w:rsidRPr="007E439C">
        <w:rPr>
          <w:sz w:val="22"/>
          <w:szCs w:val="22"/>
        </w:rPr>
        <w:t>giorni e per coloro ai quali sia stata successivamente somministrata la dose di richiamo (terza dose), si prevede:</w:t>
      </w:r>
    </w:p>
    <w:p w:rsidR="006B7007" w:rsidRPr="007E439C" w:rsidRDefault="006B7007" w:rsidP="006B7007">
      <w:pPr>
        <w:rPr>
          <w:sz w:val="22"/>
          <w:szCs w:val="22"/>
        </w:rPr>
      </w:pPr>
      <w:r w:rsidRPr="007E439C">
        <w:rPr>
          <w:sz w:val="22"/>
          <w:szCs w:val="22"/>
        </w:rPr>
        <w:t>o attività didattica: in presenza con l’obbligo di indossare dispositivi di protezione delle vie respiratorie di</w:t>
      </w:r>
      <w:r w:rsidR="007E439C" w:rsidRPr="007E439C">
        <w:rPr>
          <w:sz w:val="22"/>
          <w:szCs w:val="22"/>
        </w:rPr>
        <w:t xml:space="preserve"> </w:t>
      </w:r>
      <w:r w:rsidRPr="007E439C">
        <w:rPr>
          <w:sz w:val="22"/>
          <w:szCs w:val="22"/>
        </w:rPr>
        <w:t>tipo FFP2 per almeno 10 giorni; si raccomanda di non consumare pasti a scuola a meno che non possa</w:t>
      </w:r>
      <w:r w:rsidR="007E439C" w:rsidRPr="007E439C">
        <w:rPr>
          <w:sz w:val="22"/>
          <w:szCs w:val="22"/>
        </w:rPr>
        <w:t xml:space="preserve"> </w:t>
      </w:r>
      <w:r w:rsidRPr="007E439C">
        <w:rPr>
          <w:sz w:val="22"/>
          <w:szCs w:val="22"/>
        </w:rPr>
        <w:t>essere mantenuta una distanza interpersonale di almeno due metri;</w:t>
      </w:r>
    </w:p>
    <w:p w:rsidR="006B7007" w:rsidRPr="007E439C" w:rsidRDefault="006B7007" w:rsidP="006B7007">
      <w:pPr>
        <w:rPr>
          <w:sz w:val="22"/>
          <w:szCs w:val="22"/>
        </w:rPr>
      </w:pPr>
      <w:r w:rsidRPr="007E439C">
        <w:rPr>
          <w:sz w:val="22"/>
          <w:szCs w:val="22"/>
        </w:rPr>
        <w:t>o misura sanitaria: Auto-sorveglianza: “è fatto obbligo di indossare dispositivi di protezione delle vie</w:t>
      </w:r>
      <w:r w:rsidR="007E439C" w:rsidRPr="007E439C">
        <w:rPr>
          <w:sz w:val="22"/>
          <w:szCs w:val="22"/>
        </w:rPr>
        <w:t xml:space="preserve"> </w:t>
      </w:r>
      <w:r w:rsidRPr="007E439C">
        <w:rPr>
          <w:sz w:val="22"/>
          <w:szCs w:val="22"/>
        </w:rPr>
        <w:t>respiratorie di tipo FFP2 per almeno 10 giorni dall’ultima esposizione al caso. Il periodo di Auto-sorveglianza termina al giorno 5. E’ prevista l’effettuazione di un test antigenico rapido o molecolare alla prima comparsa dei sintomi e, se ancora sintomatici, al quinto giorno successivo alla data dell’ultimo</w:t>
      </w:r>
      <w:r w:rsidR="007E439C" w:rsidRPr="007E439C">
        <w:rPr>
          <w:sz w:val="22"/>
          <w:szCs w:val="22"/>
        </w:rPr>
        <w:t xml:space="preserve"> </w:t>
      </w:r>
      <w:r w:rsidRPr="007E439C">
        <w:rPr>
          <w:sz w:val="22"/>
          <w:szCs w:val="22"/>
        </w:rPr>
        <w:t>contatto stretto con soggetti confermati positivi al Covid 19”.</w:t>
      </w:r>
    </w:p>
    <w:p w:rsidR="00E04A74" w:rsidRPr="007E439C" w:rsidRDefault="00E04A74" w:rsidP="006B7007">
      <w:pPr>
        <w:rPr>
          <w:sz w:val="22"/>
          <w:szCs w:val="22"/>
        </w:rPr>
      </w:pPr>
    </w:p>
    <w:p w:rsidR="00E04A74" w:rsidRPr="007E439C" w:rsidRDefault="006B7007" w:rsidP="006B7007">
      <w:pPr>
        <w:rPr>
          <w:sz w:val="22"/>
          <w:szCs w:val="22"/>
        </w:rPr>
      </w:pPr>
      <w:r w:rsidRPr="007E439C">
        <w:rPr>
          <w:b/>
          <w:sz w:val="22"/>
          <w:szCs w:val="22"/>
        </w:rPr>
        <w:t>Va precisato che, alla luce della nuova normativa, i requisiti per poter frequentar</w:t>
      </w:r>
      <w:r w:rsidR="00E04A74" w:rsidRPr="007E439C">
        <w:rPr>
          <w:b/>
          <w:sz w:val="22"/>
          <w:szCs w:val="22"/>
        </w:rPr>
        <w:t xml:space="preserve">e in presenza, seppur in regime </w:t>
      </w:r>
      <w:r w:rsidRPr="007E439C">
        <w:rPr>
          <w:b/>
          <w:sz w:val="22"/>
          <w:szCs w:val="22"/>
        </w:rPr>
        <w:t>di Autosorveglianza, devono essere dimostrati dalla famiglia dall’alunno interessato</w:t>
      </w:r>
      <w:r w:rsidRPr="007E439C">
        <w:rPr>
          <w:sz w:val="22"/>
          <w:szCs w:val="22"/>
        </w:rPr>
        <w:t xml:space="preserve"> . </w:t>
      </w:r>
    </w:p>
    <w:p w:rsidR="006B7007" w:rsidRPr="007E439C" w:rsidRDefault="006B7007" w:rsidP="006B7007">
      <w:pPr>
        <w:rPr>
          <w:b/>
          <w:sz w:val="22"/>
          <w:szCs w:val="22"/>
        </w:rPr>
      </w:pPr>
      <w:r w:rsidRPr="007E439C">
        <w:rPr>
          <w:sz w:val="22"/>
          <w:szCs w:val="22"/>
        </w:rPr>
        <w:t>Per effetto di questa nuova</w:t>
      </w:r>
      <w:r w:rsidR="00E04A74" w:rsidRPr="007E439C">
        <w:rPr>
          <w:b/>
          <w:sz w:val="22"/>
          <w:szCs w:val="22"/>
        </w:rPr>
        <w:t xml:space="preserve"> </w:t>
      </w:r>
      <w:r w:rsidRPr="007E439C">
        <w:rPr>
          <w:sz w:val="22"/>
          <w:szCs w:val="22"/>
        </w:rPr>
        <w:t>normativa, in questo specifico caso, la scuola è autorizzata a richiedere la documentazione dello stato</w:t>
      </w:r>
      <w:r w:rsidR="00E04A74" w:rsidRPr="007E439C">
        <w:rPr>
          <w:b/>
          <w:sz w:val="22"/>
          <w:szCs w:val="22"/>
        </w:rPr>
        <w:t xml:space="preserve"> </w:t>
      </w:r>
      <w:r w:rsidRPr="007E439C">
        <w:rPr>
          <w:sz w:val="22"/>
          <w:szCs w:val="22"/>
        </w:rPr>
        <w:t>vaccinale o di guarigione degli studenti. Se la famiglia non presenta questa documentazione, l’allievo/a non può</w:t>
      </w:r>
      <w:r w:rsidR="00E04A74" w:rsidRPr="007E439C">
        <w:rPr>
          <w:b/>
          <w:sz w:val="22"/>
          <w:szCs w:val="22"/>
        </w:rPr>
        <w:t xml:space="preserve"> </w:t>
      </w:r>
      <w:r w:rsidRPr="007E439C">
        <w:rPr>
          <w:sz w:val="22"/>
          <w:szCs w:val="22"/>
        </w:rPr>
        <w:t>frequentare in presenza gli ambienti scolastici per i 10 giorni successivi ala rilevazione. Addetti al controllo dei</w:t>
      </w:r>
      <w:r w:rsidR="00E04A74" w:rsidRPr="007E439C">
        <w:rPr>
          <w:b/>
          <w:sz w:val="22"/>
          <w:szCs w:val="22"/>
        </w:rPr>
        <w:t xml:space="preserve"> </w:t>
      </w:r>
      <w:r w:rsidRPr="007E439C">
        <w:rPr>
          <w:sz w:val="22"/>
          <w:szCs w:val="22"/>
        </w:rPr>
        <w:t>documenti di vaccinazione/guarigione sarà il referente CoViD</w:t>
      </w:r>
      <w:r w:rsidR="00E04A74" w:rsidRPr="007E439C">
        <w:rPr>
          <w:sz w:val="22"/>
          <w:szCs w:val="22"/>
        </w:rPr>
        <w:t xml:space="preserve"> o le dirigente scolastica.</w:t>
      </w:r>
      <w:r w:rsidRPr="007E439C">
        <w:rPr>
          <w:sz w:val="22"/>
          <w:szCs w:val="22"/>
        </w:rPr>
        <w:t>.</w:t>
      </w:r>
    </w:p>
    <w:p w:rsidR="006B7007" w:rsidRPr="007E439C" w:rsidRDefault="006B7007" w:rsidP="006B7007">
      <w:pPr>
        <w:rPr>
          <w:sz w:val="22"/>
          <w:szCs w:val="22"/>
        </w:rPr>
      </w:pPr>
      <w:r w:rsidRPr="007E439C">
        <w:rPr>
          <w:sz w:val="22"/>
          <w:szCs w:val="22"/>
        </w:rPr>
        <w:t>C) Per il personale (della scuola ed esterno) che ha svolto attività in presenza nella classe dei casi positivi per</w:t>
      </w:r>
      <w:r w:rsidR="007E439C" w:rsidRPr="007E439C">
        <w:rPr>
          <w:sz w:val="22"/>
          <w:szCs w:val="22"/>
        </w:rPr>
        <w:t xml:space="preserve"> </w:t>
      </w:r>
      <w:r w:rsidRPr="007E439C">
        <w:rPr>
          <w:sz w:val="22"/>
          <w:szCs w:val="22"/>
        </w:rPr>
        <w:t>almeno 4 ore, anche non continuative, nelle 48 ore precedenti l’insorgenza de</w:t>
      </w:r>
      <w:r w:rsidR="007E439C" w:rsidRPr="007E439C">
        <w:rPr>
          <w:sz w:val="22"/>
          <w:szCs w:val="22"/>
        </w:rPr>
        <w:t xml:space="preserve">l primo caso, si applica quanto </w:t>
      </w:r>
      <w:r w:rsidRPr="007E439C">
        <w:rPr>
          <w:sz w:val="22"/>
          <w:szCs w:val="22"/>
        </w:rPr>
        <w:t>previsto dalla Circolare del Ministero della Salute 60136 del 30-12-2021 per i contatti stretti ad ALTO RISCHIO</w:t>
      </w:r>
    </w:p>
    <w:p w:rsidR="006B7007" w:rsidRPr="007E439C" w:rsidRDefault="006B7007" w:rsidP="006B7007">
      <w:pPr>
        <w:rPr>
          <w:sz w:val="22"/>
          <w:szCs w:val="22"/>
        </w:rPr>
      </w:pPr>
      <w:r w:rsidRPr="007E439C">
        <w:rPr>
          <w:sz w:val="22"/>
          <w:szCs w:val="22"/>
        </w:rPr>
        <w:t>– vedi paragrafo 3 della presente circolare “3. Contatto stretto con una caso positi</w:t>
      </w:r>
      <w:r w:rsidR="00E04A74" w:rsidRPr="007E439C">
        <w:rPr>
          <w:sz w:val="22"/>
          <w:szCs w:val="22"/>
        </w:rPr>
        <w:t xml:space="preserve">vo CoViD: regole per quarantena </w:t>
      </w:r>
      <w:r w:rsidRPr="007E439C">
        <w:rPr>
          <w:sz w:val="22"/>
          <w:szCs w:val="22"/>
        </w:rPr>
        <w:t>(autorsorveglianza)”.</w:t>
      </w:r>
    </w:p>
    <w:p w:rsidR="00E04A74" w:rsidRPr="007E439C" w:rsidRDefault="00E04A74" w:rsidP="006B7007">
      <w:pPr>
        <w:rPr>
          <w:sz w:val="22"/>
          <w:szCs w:val="22"/>
        </w:rPr>
      </w:pPr>
    </w:p>
    <w:p w:rsidR="006B7007" w:rsidRPr="007E439C" w:rsidRDefault="006B7007" w:rsidP="006B7007">
      <w:pPr>
        <w:rPr>
          <w:sz w:val="22"/>
          <w:szCs w:val="22"/>
        </w:rPr>
      </w:pPr>
      <w:r w:rsidRPr="007E439C">
        <w:rPr>
          <w:sz w:val="22"/>
          <w:szCs w:val="22"/>
        </w:rPr>
        <w:t xml:space="preserve">In presenza di </w:t>
      </w:r>
      <w:r w:rsidR="00E04A74" w:rsidRPr="007E439C">
        <w:rPr>
          <w:sz w:val="22"/>
          <w:szCs w:val="22"/>
        </w:rPr>
        <w:t xml:space="preserve">almeno </w:t>
      </w:r>
      <w:r w:rsidR="00E04A74" w:rsidRPr="007E439C">
        <w:rPr>
          <w:b/>
          <w:sz w:val="22"/>
          <w:szCs w:val="22"/>
        </w:rPr>
        <w:t>tre casi positivi</w:t>
      </w:r>
      <w:r w:rsidR="00E04A74" w:rsidRPr="007E439C">
        <w:rPr>
          <w:sz w:val="22"/>
          <w:szCs w:val="22"/>
        </w:rPr>
        <w:t xml:space="preserve"> nella stessa </w:t>
      </w:r>
      <w:r w:rsidRPr="007E439C">
        <w:rPr>
          <w:sz w:val="22"/>
          <w:szCs w:val="22"/>
        </w:rPr>
        <w:t>classe vengono disposte le seguenti misure.</w:t>
      </w:r>
    </w:p>
    <w:p w:rsidR="00E04A74" w:rsidRPr="007E439C" w:rsidRDefault="00E04A74" w:rsidP="006B7007">
      <w:pPr>
        <w:rPr>
          <w:sz w:val="22"/>
          <w:szCs w:val="22"/>
        </w:rPr>
      </w:pPr>
    </w:p>
    <w:p w:rsidR="006B7007" w:rsidRPr="007E439C" w:rsidRDefault="006B7007" w:rsidP="007E439C">
      <w:pPr>
        <w:pStyle w:val="Paragrafoelenco"/>
        <w:numPr>
          <w:ilvl w:val="0"/>
          <w:numId w:val="6"/>
        </w:numPr>
      </w:pPr>
      <w:r w:rsidRPr="007E439C">
        <w:t xml:space="preserve"> Per gli allievi frequentanti la stessa classe dei casi positivi si prevede:</w:t>
      </w:r>
    </w:p>
    <w:p w:rsidR="006B7007" w:rsidRPr="007E439C" w:rsidRDefault="006B7007" w:rsidP="006B7007">
      <w:pPr>
        <w:rPr>
          <w:sz w:val="22"/>
          <w:szCs w:val="22"/>
        </w:rPr>
      </w:pPr>
      <w:r w:rsidRPr="007E439C">
        <w:rPr>
          <w:sz w:val="22"/>
          <w:szCs w:val="22"/>
        </w:rPr>
        <w:t>o attività didattica: è sospesa l’attività in presenza, si applica la didattica a distanza per la durat</w:t>
      </w:r>
      <w:r w:rsidR="007E439C" w:rsidRPr="007E439C">
        <w:rPr>
          <w:sz w:val="22"/>
          <w:szCs w:val="22"/>
        </w:rPr>
        <w:t xml:space="preserve">a di 10 </w:t>
      </w:r>
      <w:r w:rsidRPr="007E439C">
        <w:rPr>
          <w:sz w:val="22"/>
          <w:szCs w:val="22"/>
        </w:rPr>
        <w:t>giorni;</w:t>
      </w:r>
    </w:p>
    <w:p w:rsidR="006B7007" w:rsidRPr="007E439C" w:rsidRDefault="006B7007" w:rsidP="006B7007">
      <w:pPr>
        <w:rPr>
          <w:sz w:val="22"/>
          <w:szCs w:val="22"/>
        </w:rPr>
      </w:pPr>
      <w:r w:rsidRPr="007E439C">
        <w:rPr>
          <w:sz w:val="22"/>
          <w:szCs w:val="22"/>
        </w:rPr>
        <w:t>o misura sanitaria: si applica quanto previsto dalla Circolare del Minister</w:t>
      </w:r>
      <w:r w:rsidR="007E439C" w:rsidRPr="007E439C">
        <w:rPr>
          <w:sz w:val="22"/>
          <w:szCs w:val="22"/>
        </w:rPr>
        <w:t>o della Salute 60136 del 30-12-</w:t>
      </w:r>
      <w:r w:rsidRPr="007E439C">
        <w:rPr>
          <w:sz w:val="22"/>
          <w:szCs w:val="22"/>
        </w:rPr>
        <w:t xml:space="preserve">2021 per i contatti stretti ad ALTO RISCHIO – vedi paragrafo 3 della </w:t>
      </w:r>
      <w:r w:rsidR="007E439C" w:rsidRPr="007E439C">
        <w:rPr>
          <w:sz w:val="22"/>
          <w:szCs w:val="22"/>
        </w:rPr>
        <w:t xml:space="preserve">presente circolare “3. Contatto </w:t>
      </w:r>
      <w:r w:rsidRPr="007E439C">
        <w:rPr>
          <w:sz w:val="22"/>
          <w:szCs w:val="22"/>
        </w:rPr>
        <w:t>stretto con una caso positivo CoViD: regole per quarantena (autorsorveglianza)”.</w:t>
      </w:r>
    </w:p>
    <w:p w:rsidR="006B7007" w:rsidRPr="007E439C" w:rsidRDefault="006B7007" w:rsidP="006B7007">
      <w:pPr>
        <w:rPr>
          <w:sz w:val="22"/>
          <w:szCs w:val="22"/>
        </w:rPr>
      </w:pPr>
    </w:p>
    <w:p w:rsidR="006B7007" w:rsidRPr="007E439C" w:rsidRDefault="006B7007" w:rsidP="006B7007">
      <w:pPr>
        <w:pStyle w:val="Paragrafoelenco"/>
        <w:numPr>
          <w:ilvl w:val="0"/>
          <w:numId w:val="6"/>
        </w:numPr>
      </w:pPr>
      <w:r w:rsidRPr="007E439C">
        <w:t xml:space="preserve"> Per il personale (della scuola ed esterno) che ha svolto attività in presenza nella classe dei casi positivi per</w:t>
      </w:r>
      <w:r w:rsidR="007E439C" w:rsidRPr="007E439C">
        <w:t xml:space="preserve"> </w:t>
      </w:r>
      <w:r w:rsidRPr="007E439C">
        <w:t>almeno 4 ore, anche non continuative, nelle 48 ore precedenti l’insorgenza de</w:t>
      </w:r>
      <w:r w:rsidR="007E439C" w:rsidRPr="007E439C">
        <w:t xml:space="preserve">l primo caso, si applica quanto </w:t>
      </w:r>
      <w:r w:rsidRPr="007E439C">
        <w:t>previsto dalla Circolare del Ministero della Salute 60136 del 30-12-2021 per i conta</w:t>
      </w:r>
      <w:r w:rsidR="00E04A74" w:rsidRPr="007E439C">
        <w:t>tti stretti (ad ALTO RISCHIO) –</w:t>
      </w:r>
      <w:r w:rsidRPr="007E439C">
        <w:t>vedi paragrafo 3 della presente circolare “3. Contatto stretto con una caso positivo CoViD: regole per quarantena</w:t>
      </w:r>
    </w:p>
    <w:p w:rsidR="006B7007" w:rsidRPr="007E439C" w:rsidRDefault="006B7007" w:rsidP="006B7007">
      <w:pPr>
        <w:rPr>
          <w:sz w:val="22"/>
          <w:szCs w:val="22"/>
        </w:rPr>
      </w:pPr>
      <w:r w:rsidRPr="007E439C">
        <w:rPr>
          <w:sz w:val="22"/>
          <w:szCs w:val="22"/>
        </w:rPr>
        <w:t>(autorsorveglianza)”.</w:t>
      </w:r>
    </w:p>
    <w:p w:rsidR="006B7007" w:rsidRPr="007E439C" w:rsidRDefault="006B7007" w:rsidP="006B7007">
      <w:pPr>
        <w:rPr>
          <w:sz w:val="22"/>
          <w:szCs w:val="22"/>
        </w:rPr>
      </w:pPr>
    </w:p>
    <w:p w:rsidR="006B7007" w:rsidRPr="007E439C" w:rsidRDefault="006B7007" w:rsidP="006B7007">
      <w:pPr>
        <w:rPr>
          <w:sz w:val="22"/>
          <w:szCs w:val="22"/>
        </w:rPr>
      </w:pPr>
      <w:r w:rsidRPr="007E439C">
        <w:rPr>
          <w:sz w:val="22"/>
          <w:szCs w:val="22"/>
        </w:rPr>
        <w:t>-----------------------------------------------------</w:t>
      </w:r>
    </w:p>
    <w:p w:rsidR="00660A28" w:rsidRPr="007E439C" w:rsidRDefault="007E439C" w:rsidP="006B7007">
      <w:pPr>
        <w:rPr>
          <w:sz w:val="22"/>
          <w:szCs w:val="22"/>
        </w:rPr>
      </w:pPr>
      <w:r w:rsidRPr="007E439C">
        <w:rPr>
          <w:sz w:val="22"/>
          <w:szCs w:val="22"/>
        </w:rPr>
        <w:t>Confidando in una proficua collaborazione,</w:t>
      </w:r>
    </w:p>
    <w:p w:rsidR="007E439C" w:rsidRPr="007E439C" w:rsidRDefault="007E439C" w:rsidP="006B7007">
      <w:pPr>
        <w:rPr>
          <w:sz w:val="22"/>
          <w:szCs w:val="22"/>
        </w:rPr>
      </w:pPr>
      <w:r w:rsidRPr="007E439C">
        <w:rPr>
          <w:sz w:val="22"/>
          <w:szCs w:val="22"/>
        </w:rPr>
        <w:t>l’occasione mi è gradita per rinnovare a tutti gli auguri di buon anno e di una</w:t>
      </w:r>
      <w:r>
        <w:rPr>
          <w:sz w:val="22"/>
          <w:szCs w:val="22"/>
        </w:rPr>
        <w:t xml:space="preserve"> buona</w:t>
      </w:r>
      <w:r w:rsidRPr="007E439C">
        <w:rPr>
          <w:sz w:val="22"/>
          <w:szCs w:val="22"/>
        </w:rPr>
        <w:t xml:space="preserve">, seppur difficile, </w:t>
      </w:r>
      <w:r>
        <w:rPr>
          <w:sz w:val="22"/>
          <w:szCs w:val="22"/>
        </w:rPr>
        <w:t xml:space="preserve">ripartenza </w:t>
      </w:r>
      <w:r w:rsidRPr="007E439C">
        <w:rPr>
          <w:sz w:val="22"/>
          <w:szCs w:val="22"/>
        </w:rPr>
        <w:t>delle attività scolastiche.</w:t>
      </w:r>
    </w:p>
    <w:p w:rsidR="007E439C" w:rsidRPr="007E439C" w:rsidRDefault="007E439C" w:rsidP="006B7007">
      <w:pPr>
        <w:rPr>
          <w:sz w:val="22"/>
          <w:szCs w:val="22"/>
        </w:rPr>
      </w:pPr>
    </w:p>
    <w:p w:rsidR="007E439C" w:rsidRPr="007E439C" w:rsidRDefault="007E439C" w:rsidP="007E439C">
      <w:pPr>
        <w:jc w:val="right"/>
        <w:rPr>
          <w:sz w:val="22"/>
          <w:szCs w:val="22"/>
        </w:rPr>
      </w:pPr>
      <w:r w:rsidRPr="007E439C">
        <w:rPr>
          <w:sz w:val="22"/>
          <w:szCs w:val="22"/>
        </w:rPr>
        <w:t>La Dirigente Scolastica</w:t>
      </w:r>
    </w:p>
    <w:p w:rsidR="007E439C" w:rsidRDefault="007E439C" w:rsidP="007E439C">
      <w:pPr>
        <w:jc w:val="right"/>
      </w:pPr>
      <w:r>
        <w:rPr>
          <w:sz w:val="24"/>
          <w:szCs w:val="24"/>
        </w:rPr>
        <w:t>Profssa Grazia Maria Cecconi</w:t>
      </w:r>
    </w:p>
    <w:sectPr w:rsidR="007E439C" w:rsidSect="006431E7">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D45" w:rsidRDefault="00ED4D45" w:rsidP="00660A28">
      <w:r>
        <w:separator/>
      </w:r>
    </w:p>
  </w:endnote>
  <w:endnote w:type="continuationSeparator" w:id="1">
    <w:p w:rsidR="00ED4D45" w:rsidRDefault="00ED4D45" w:rsidP="00660A28">
      <w:r>
        <w:continuationSeparator/>
      </w:r>
    </w:p>
  </w:endnote>
</w:endnotes>
</file>

<file path=word/fontTable.xml><?xml version="1.0" encoding="utf-8"?>
<w:fonts xmlns:r="http://schemas.openxmlformats.org/officeDocument/2006/relationships" xmlns:w="http://schemas.openxmlformats.org/wordprocessingml/2006/main">
  <w:font w:name="MS UI Gothic">
    <w:altName w:val="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36" w:rsidRDefault="00464CA7">
    <w:pPr>
      <w:pStyle w:val="Corpodeltesto"/>
      <w:spacing w:line="14" w:lineRule="auto"/>
      <w:rPr>
        <w:sz w:val="20"/>
      </w:rPr>
    </w:pPr>
    <w:r w:rsidRPr="00464CA7">
      <w:pict>
        <v:shapetype id="_x0000_t202" coordsize="21600,21600" o:spt="202" path="m,l,21600r21600,l21600,xe">
          <v:stroke joinstyle="miter"/>
          <v:path gradientshapeok="t" o:connecttype="rect"/>
        </v:shapetype>
        <v:shape id="_x0000_s2050" type="#_x0000_t202" style="position:absolute;margin-left:29pt;margin-top:823.75pt;width:123.45pt;height:10.95pt;z-index:-251654144;mso-position-horizontal-relative:page;mso-position-vertical-relative:page" filled="f" stroked="f">
          <v:textbox inset="0,0,0,0">
            <w:txbxContent>
              <w:p w:rsidR="009F2B36" w:rsidRDefault="00ED4D45">
                <w:pPr>
                  <w:spacing w:before="14"/>
                  <w:ind w:left="20"/>
                  <w:rPr>
                    <w:sz w:val="16"/>
                  </w:rPr>
                </w:pPr>
              </w:p>
            </w:txbxContent>
          </v:textbox>
          <w10:wrap anchorx="page" anchory="page"/>
        </v:shape>
      </w:pict>
    </w:r>
    <w:r w:rsidRPr="00464CA7">
      <w:pict>
        <v:shape id="_x0000_s2051" type="#_x0000_t202" style="position:absolute;margin-left:7in;margin-top:823.75pt;width:60.6pt;height:10.95pt;z-index:-251653120;mso-position-horizontal-relative:page;mso-position-vertical-relative:page" filled="f" stroked="f">
          <v:textbox inset="0,0,0,0">
            <w:txbxContent>
              <w:tbl>
                <w:tblPr>
                  <w:tblStyle w:val="TableNormal"/>
                  <w:tblW w:w="0" w:type="auto"/>
                  <w:tblInd w:w="120"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tblPr>
                <w:tblGrid>
                  <w:gridCol w:w="2625"/>
                  <w:gridCol w:w="3375"/>
                  <w:gridCol w:w="2325"/>
                  <w:gridCol w:w="2355"/>
                </w:tblGrid>
                <w:tr w:rsidR="00660A28" w:rsidTr="003A42D3">
                  <w:trPr>
                    <w:trHeight w:val="375"/>
                  </w:trPr>
                  <w:tc>
                    <w:tcPr>
                      <w:tcW w:w="2625" w:type="dxa"/>
                    </w:tcPr>
                    <w:p w:rsidR="00660A28" w:rsidRDefault="00660A28" w:rsidP="003A42D3">
                      <w:pPr>
                        <w:pStyle w:val="TableParagraph"/>
                        <w:spacing w:before="0"/>
                        <w:jc w:val="center"/>
                        <w:rPr>
                          <w:rFonts w:ascii="Times New Roman"/>
                          <w:sz w:val="18"/>
                        </w:rPr>
                      </w:pPr>
                      <w:r>
                        <w:rPr>
                          <w:rFonts w:ascii="Times New Roman"/>
                          <w:sz w:val="18"/>
                        </w:rPr>
                        <w:t>EE</w:t>
                      </w:r>
                    </w:p>
                  </w:tc>
                  <w:tc>
                    <w:tcPr>
                      <w:tcW w:w="3375" w:type="dxa"/>
                    </w:tcPr>
                    <w:p w:rsidR="00660A28" w:rsidRDefault="00660A28" w:rsidP="003A42D3">
                      <w:pPr>
                        <w:pStyle w:val="TableParagraph"/>
                        <w:spacing w:before="0"/>
                        <w:rPr>
                          <w:rFonts w:ascii="Times New Roman"/>
                          <w:sz w:val="18"/>
                        </w:rPr>
                      </w:pPr>
                    </w:p>
                  </w:tc>
                  <w:tc>
                    <w:tcPr>
                      <w:tcW w:w="2325" w:type="dxa"/>
                    </w:tcPr>
                    <w:p w:rsidR="00660A28" w:rsidRDefault="00660A28" w:rsidP="003A42D3">
                      <w:pPr>
                        <w:pStyle w:val="TableParagraph"/>
                        <w:spacing w:before="0"/>
                        <w:rPr>
                          <w:rFonts w:ascii="Times New Roman"/>
                          <w:sz w:val="18"/>
                        </w:rPr>
                      </w:pPr>
                    </w:p>
                  </w:tc>
                  <w:tc>
                    <w:tcPr>
                      <w:tcW w:w="2355" w:type="dxa"/>
                    </w:tcPr>
                    <w:p w:rsidR="00660A28" w:rsidRDefault="00660A28" w:rsidP="003A42D3">
                      <w:pPr>
                        <w:pStyle w:val="TableParagraph"/>
                        <w:spacing w:before="0"/>
                        <w:rPr>
                          <w:rFonts w:ascii="Times New Roman"/>
                          <w:sz w:val="18"/>
                        </w:rPr>
                      </w:pPr>
                    </w:p>
                  </w:tc>
                </w:tr>
                <w:tr w:rsidR="00660A28" w:rsidTr="003A42D3">
                  <w:trPr>
                    <w:trHeight w:val="450"/>
                  </w:trPr>
                  <w:tc>
                    <w:tcPr>
                      <w:tcW w:w="2625" w:type="dxa"/>
                    </w:tcPr>
                    <w:p w:rsidR="00660A28" w:rsidRDefault="00660A28" w:rsidP="003A42D3">
                      <w:pPr>
                        <w:pStyle w:val="TableParagraph"/>
                        <w:spacing w:before="154"/>
                        <w:ind w:right="1145"/>
                        <w:jc w:val="right"/>
                        <w:rPr>
                          <w:sz w:val="18"/>
                        </w:rPr>
                      </w:pPr>
                      <w:r>
                        <w:rPr>
                          <w:sz w:val="18"/>
                        </w:rPr>
                        <w:t>EE</w:t>
                      </w:r>
                    </w:p>
                  </w:tc>
                  <w:tc>
                    <w:tcPr>
                      <w:tcW w:w="3375" w:type="dxa"/>
                    </w:tcPr>
                    <w:p w:rsidR="00660A28" w:rsidRDefault="00660A28" w:rsidP="003A42D3">
                      <w:pPr>
                        <w:pStyle w:val="TableParagraph"/>
                        <w:spacing w:before="154"/>
                        <w:ind w:right="337"/>
                        <w:rPr>
                          <w:sz w:val="18"/>
                        </w:rPr>
                      </w:pPr>
                    </w:p>
                  </w:tc>
                  <w:tc>
                    <w:tcPr>
                      <w:tcW w:w="2325" w:type="dxa"/>
                    </w:tcPr>
                    <w:p w:rsidR="00660A28" w:rsidRDefault="00660A28" w:rsidP="003A42D3">
                      <w:pPr>
                        <w:pStyle w:val="TableParagraph"/>
                        <w:spacing w:before="154"/>
                        <w:ind w:right="1080"/>
                        <w:jc w:val="right"/>
                        <w:rPr>
                          <w:sz w:val="18"/>
                        </w:rPr>
                      </w:pPr>
                    </w:p>
                  </w:tc>
                  <w:tc>
                    <w:tcPr>
                      <w:tcW w:w="2355" w:type="dxa"/>
                    </w:tcPr>
                    <w:p w:rsidR="00660A28" w:rsidRDefault="00660A28" w:rsidP="003A42D3">
                      <w:pPr>
                        <w:pStyle w:val="TableParagraph"/>
                        <w:spacing w:before="154"/>
                        <w:ind w:right="166"/>
                        <w:rPr>
                          <w:sz w:val="18"/>
                        </w:rPr>
                      </w:pPr>
                    </w:p>
                  </w:tc>
                </w:tr>
                <w:tr w:rsidR="00660A28" w:rsidTr="003A42D3">
                  <w:trPr>
                    <w:trHeight w:val="450"/>
                  </w:trPr>
                  <w:tc>
                    <w:tcPr>
                      <w:tcW w:w="2625" w:type="dxa"/>
                    </w:tcPr>
                    <w:p w:rsidR="00660A28" w:rsidRDefault="00660A28" w:rsidP="003A42D3">
                      <w:pPr>
                        <w:pStyle w:val="TableParagraph"/>
                        <w:spacing w:before="154"/>
                        <w:ind w:right="1115"/>
                        <w:jc w:val="right"/>
                        <w:rPr>
                          <w:sz w:val="18"/>
                        </w:rPr>
                      </w:pPr>
                      <w:r>
                        <w:rPr>
                          <w:sz w:val="18"/>
                        </w:rPr>
                        <w:t>EE</w:t>
                      </w:r>
                    </w:p>
                  </w:tc>
                  <w:tc>
                    <w:tcPr>
                      <w:tcW w:w="3375" w:type="dxa"/>
                    </w:tcPr>
                    <w:p w:rsidR="00660A28" w:rsidRDefault="00660A28" w:rsidP="003A42D3">
                      <w:pPr>
                        <w:pStyle w:val="TableParagraph"/>
                        <w:spacing w:before="154"/>
                        <w:ind w:left="411" w:right="337"/>
                        <w:jc w:val="center"/>
                        <w:rPr>
                          <w:sz w:val="18"/>
                        </w:rPr>
                      </w:pPr>
                    </w:p>
                  </w:tc>
                  <w:tc>
                    <w:tcPr>
                      <w:tcW w:w="2325" w:type="dxa"/>
                    </w:tcPr>
                    <w:p w:rsidR="00660A28" w:rsidRDefault="00660A28" w:rsidP="003A42D3">
                      <w:pPr>
                        <w:pStyle w:val="TableParagraph"/>
                        <w:spacing w:before="154"/>
                        <w:ind w:right="1080"/>
                        <w:jc w:val="right"/>
                        <w:rPr>
                          <w:sz w:val="18"/>
                        </w:rPr>
                      </w:pPr>
                    </w:p>
                  </w:tc>
                  <w:tc>
                    <w:tcPr>
                      <w:tcW w:w="2355" w:type="dxa"/>
                    </w:tcPr>
                    <w:p w:rsidR="00660A28" w:rsidRDefault="00660A28" w:rsidP="003A42D3">
                      <w:pPr>
                        <w:pStyle w:val="TableParagraph"/>
                        <w:spacing w:before="154"/>
                        <w:ind w:left="181" w:right="166"/>
                        <w:jc w:val="center"/>
                        <w:rPr>
                          <w:sz w:val="18"/>
                        </w:rPr>
                      </w:pPr>
                    </w:p>
                  </w:tc>
                </w:tr>
                <w:tr w:rsidR="00660A28" w:rsidTr="003A42D3">
                  <w:trPr>
                    <w:trHeight w:val="457"/>
                  </w:trPr>
                  <w:tc>
                    <w:tcPr>
                      <w:tcW w:w="2625" w:type="dxa"/>
                      <w:tcBorders>
                        <w:bottom w:val="double" w:sz="2" w:space="0" w:color="545454"/>
                      </w:tcBorders>
                    </w:tcPr>
                    <w:p w:rsidR="00660A28" w:rsidRDefault="00660A28" w:rsidP="003A42D3">
                      <w:pPr>
                        <w:pStyle w:val="TableParagraph"/>
                        <w:spacing w:before="154"/>
                        <w:ind w:right="1115"/>
                        <w:jc w:val="right"/>
                        <w:rPr>
                          <w:sz w:val="18"/>
                        </w:rPr>
                      </w:pPr>
                      <w:r>
                        <w:rPr>
                          <w:sz w:val="18"/>
                        </w:rPr>
                        <w:t>MM</w:t>
                      </w:r>
                    </w:p>
                  </w:tc>
                  <w:tc>
                    <w:tcPr>
                      <w:tcW w:w="3375" w:type="dxa"/>
                      <w:tcBorders>
                        <w:bottom w:val="double" w:sz="2" w:space="0" w:color="545454"/>
                      </w:tcBorders>
                    </w:tcPr>
                    <w:p w:rsidR="00660A28" w:rsidRDefault="00660A28" w:rsidP="003A42D3">
                      <w:pPr>
                        <w:pStyle w:val="TableParagraph"/>
                        <w:spacing w:before="154"/>
                        <w:ind w:left="411" w:right="337"/>
                        <w:jc w:val="center"/>
                        <w:rPr>
                          <w:sz w:val="18"/>
                        </w:rPr>
                      </w:pPr>
                    </w:p>
                  </w:tc>
                  <w:tc>
                    <w:tcPr>
                      <w:tcW w:w="2325" w:type="dxa"/>
                      <w:tcBorders>
                        <w:bottom w:val="double" w:sz="2" w:space="0" w:color="545454"/>
                      </w:tcBorders>
                    </w:tcPr>
                    <w:p w:rsidR="00660A28" w:rsidRDefault="00660A28" w:rsidP="003A42D3">
                      <w:pPr>
                        <w:pStyle w:val="TableParagraph"/>
                        <w:spacing w:before="154"/>
                        <w:ind w:right="1080"/>
                        <w:jc w:val="right"/>
                        <w:rPr>
                          <w:sz w:val="18"/>
                        </w:rPr>
                      </w:pPr>
                    </w:p>
                  </w:tc>
                  <w:tc>
                    <w:tcPr>
                      <w:tcW w:w="2355" w:type="dxa"/>
                      <w:tcBorders>
                        <w:bottom w:val="double" w:sz="2" w:space="0" w:color="545454"/>
                      </w:tcBorders>
                    </w:tcPr>
                    <w:p w:rsidR="00660A28" w:rsidRDefault="00660A28" w:rsidP="003A42D3">
                      <w:pPr>
                        <w:pStyle w:val="TableParagraph"/>
                        <w:spacing w:before="154"/>
                        <w:ind w:left="181" w:right="166"/>
                        <w:jc w:val="center"/>
                        <w:rPr>
                          <w:sz w:val="18"/>
                        </w:rPr>
                      </w:pPr>
                    </w:p>
                  </w:tc>
                </w:tr>
              </w:tbl>
              <w:p w:rsidR="00660A28" w:rsidRDefault="00660A28" w:rsidP="00660A28">
                <w:pPr>
                  <w:pStyle w:val="Corpodeltesto"/>
                  <w:rPr>
                    <w:sz w:val="20"/>
                  </w:rPr>
                </w:pPr>
              </w:p>
              <w:p w:rsidR="00660A28" w:rsidRDefault="00660A28" w:rsidP="00660A28">
                <w:pPr>
                  <w:pStyle w:val="Corpodeltesto"/>
                  <w:spacing w:before="11"/>
                  <w:rPr>
                    <w:sz w:val="20"/>
                  </w:rPr>
                </w:pPr>
              </w:p>
              <w:p w:rsidR="00660A28" w:rsidRDefault="00660A28" w:rsidP="00660A28">
                <w:pPr>
                  <w:pStyle w:val="Corpodeltesto"/>
                  <w:spacing w:before="2"/>
                  <w:rPr>
                    <w:sz w:val="24"/>
                  </w:rPr>
                </w:pPr>
                <w:r>
                  <w:t xml:space="preserve">Le classi sono in genere poco numerose e questo costituisce un elemento di forza dell’Istituto che adotta una didattica il più possibile personalizzata, calibrata sui bisogni dei singoli alunni. Per far fronte alle richieste delle famiglie, dall’anno scolastico 2022/23, l’Istituto propone un’offerta formativa diversificata e flessibile. La mensa e l’aiuto compiti pomeridiano (già attivi nel plesso ubicato nel centro storico) saranno estesi anche al plesso di scuola Primaria di Rivotorto e al plesso di scuola Secondaria di primo grado. </w:t>
                </w:r>
              </w:p>
              <w:p w:rsidR="00660A28" w:rsidRDefault="00660A28" w:rsidP="00660A28">
                <w:pPr>
                  <w:pStyle w:val="Heading1"/>
                  <w:numPr>
                    <w:ilvl w:val="1"/>
                    <w:numId w:val="1"/>
                  </w:numPr>
                  <w:tabs>
                    <w:tab w:val="left" w:pos="788"/>
                  </w:tabs>
                  <w:spacing w:before="0"/>
                </w:pPr>
                <w:r>
                  <w:t>Personale scolastico</w:t>
                </w:r>
              </w:p>
              <w:p w:rsidR="00660A28" w:rsidRDefault="00660A28" w:rsidP="00660A28">
                <w:pPr>
                  <w:pStyle w:val="Corpodeltesto"/>
                  <w:spacing w:before="55"/>
                  <w:ind w:left="120"/>
                </w:pPr>
                <w:r>
                  <w:rPr>
                    <w:w w:val="105"/>
                  </w:rPr>
                  <w:t>L'Organico</w:t>
                </w:r>
                <w:r>
                  <w:rPr>
                    <w:spacing w:val="-12"/>
                    <w:w w:val="105"/>
                  </w:rPr>
                  <w:t xml:space="preserve"> </w:t>
                </w:r>
                <w:r>
                  <w:rPr>
                    <w:w w:val="105"/>
                  </w:rPr>
                  <w:t>dell'Istituto,</w:t>
                </w:r>
                <w:r>
                  <w:rPr>
                    <w:spacing w:val="-12"/>
                    <w:w w:val="105"/>
                  </w:rPr>
                  <w:t xml:space="preserve"> </w:t>
                </w:r>
                <w:r>
                  <w:rPr>
                    <w:w w:val="105"/>
                  </w:rPr>
                  <w:t>compreso</w:t>
                </w:r>
                <w:r>
                  <w:rPr>
                    <w:spacing w:val="-12"/>
                    <w:w w:val="105"/>
                  </w:rPr>
                  <w:t xml:space="preserve"> </w:t>
                </w:r>
                <w:r>
                  <w:rPr>
                    <w:w w:val="105"/>
                  </w:rPr>
                  <w:t>il</w:t>
                </w:r>
                <w:r>
                  <w:rPr>
                    <w:spacing w:val="-12"/>
                    <w:w w:val="105"/>
                  </w:rPr>
                  <w:t xml:space="preserve"> </w:t>
                </w:r>
                <w:r>
                  <w:rPr>
                    <w:w w:val="105"/>
                  </w:rPr>
                  <w:t>personale</w:t>
                </w:r>
                <w:r>
                  <w:rPr>
                    <w:spacing w:val="-12"/>
                    <w:w w:val="105"/>
                  </w:rPr>
                  <w:t xml:space="preserve"> </w:t>
                </w:r>
                <w:r>
                  <w:rPr>
                    <w:w w:val="105"/>
                  </w:rPr>
                  <w:t>titolare</w:t>
                </w:r>
                <w:r>
                  <w:rPr>
                    <w:spacing w:val="-12"/>
                    <w:w w:val="105"/>
                  </w:rPr>
                  <w:t xml:space="preserve"> </w:t>
                </w:r>
                <w:r>
                  <w:rPr>
                    <w:w w:val="105"/>
                  </w:rPr>
                  <w:t>in</w:t>
                </w:r>
                <w:r>
                  <w:rPr>
                    <w:spacing w:val="-12"/>
                    <w:w w:val="105"/>
                  </w:rPr>
                  <w:t xml:space="preserve"> </w:t>
                </w:r>
                <w:r>
                  <w:rPr>
                    <w:w w:val="105"/>
                  </w:rPr>
                  <w:t>altre</w:t>
                </w:r>
                <w:r>
                  <w:rPr>
                    <w:spacing w:val="-12"/>
                    <w:w w:val="105"/>
                  </w:rPr>
                  <w:t xml:space="preserve"> </w:t>
                </w:r>
                <w:r>
                  <w:rPr>
                    <w:w w:val="105"/>
                  </w:rPr>
                  <w:t>scuole,</w:t>
                </w:r>
                <w:r>
                  <w:rPr>
                    <w:spacing w:val="-12"/>
                    <w:w w:val="105"/>
                  </w:rPr>
                  <w:t xml:space="preserve"> </w:t>
                </w:r>
                <w:r>
                  <w:rPr>
                    <w:w w:val="105"/>
                  </w:rPr>
                  <w:t>è</w:t>
                </w:r>
                <w:r>
                  <w:rPr>
                    <w:spacing w:val="-12"/>
                    <w:w w:val="105"/>
                  </w:rPr>
                  <w:t xml:space="preserve"> </w:t>
                </w:r>
                <w:r>
                  <w:rPr>
                    <w:w w:val="105"/>
                  </w:rPr>
                  <w:t>costituito</w:t>
                </w:r>
                <w:r>
                  <w:rPr>
                    <w:spacing w:val="-12"/>
                    <w:w w:val="105"/>
                  </w:rPr>
                  <w:t xml:space="preserve"> </w:t>
                </w:r>
                <w:r>
                  <w:rPr>
                    <w:w w:val="105"/>
                  </w:rPr>
                  <w:t>da</w:t>
                </w:r>
                <w:r>
                  <w:rPr>
                    <w:spacing w:val="-12"/>
                    <w:w w:val="105"/>
                  </w:rPr>
                  <w:t xml:space="preserve"> </w:t>
                </w:r>
                <w:r>
                  <w:rPr>
                    <w:w w:val="105"/>
                  </w:rPr>
                  <w:t>n.</w:t>
                </w:r>
                <w:r>
                  <w:rPr>
                    <w:spacing w:val="-12"/>
                    <w:w w:val="105"/>
                  </w:rPr>
                  <w:t xml:space="preserve"> </w:t>
                </w:r>
                <w:r>
                  <w:rPr>
                    <w:w w:val="105"/>
                  </w:rPr>
                  <w:t>113</w:t>
                </w:r>
                <w:r>
                  <w:rPr>
                    <w:spacing w:val="-12"/>
                    <w:w w:val="105"/>
                  </w:rPr>
                  <w:t xml:space="preserve"> </w:t>
                </w:r>
                <w:r>
                  <w:rPr>
                    <w:w w:val="105"/>
                  </w:rPr>
                  <w:t>unità</w:t>
                </w:r>
                <w:r>
                  <w:rPr>
                    <w:spacing w:val="-12"/>
                    <w:w w:val="105"/>
                  </w:rPr>
                  <w:t xml:space="preserve"> </w:t>
                </w:r>
                <w:r>
                  <w:rPr>
                    <w:w w:val="105"/>
                  </w:rPr>
                  <w:t>i</w:t>
                </w:r>
                <w:r>
                  <w:rPr>
                    <w:spacing w:val="-12"/>
                    <w:w w:val="105"/>
                  </w:rPr>
                  <w:t xml:space="preserve"> </w:t>
                </w:r>
                <w:r>
                  <w:rPr>
                    <w:w w:val="105"/>
                  </w:rPr>
                  <w:t>cui:</w:t>
                </w:r>
              </w:p>
              <w:p w:rsidR="00660A28" w:rsidRDefault="00660A28" w:rsidP="00660A28">
                <w:pPr>
                  <w:pStyle w:val="Corpodeltesto"/>
                  <w:spacing w:before="7"/>
                  <w:rPr>
                    <w:sz w:val="20"/>
                  </w:rPr>
                </w:pPr>
              </w:p>
              <w:p w:rsidR="00660A28" w:rsidRDefault="00660A28" w:rsidP="00660A28">
                <w:pPr>
                  <w:pStyle w:val="Paragrafoelenco"/>
                  <w:numPr>
                    <w:ilvl w:val="0"/>
                    <w:numId w:val="2"/>
                  </w:numPr>
                  <w:tabs>
                    <w:tab w:val="left" w:pos="575"/>
                  </w:tabs>
                  <w:spacing w:before="98"/>
                  <w:rPr>
                    <w:sz w:val="19"/>
                  </w:rPr>
                </w:pPr>
                <w:r>
                  <w:rPr>
                    <w:w w:val="105"/>
                    <w:sz w:val="19"/>
                  </w:rPr>
                  <w:t>N.</w:t>
                </w:r>
                <w:r>
                  <w:rPr>
                    <w:spacing w:val="-8"/>
                    <w:w w:val="105"/>
                    <w:sz w:val="19"/>
                  </w:rPr>
                  <w:t xml:space="preserve">  </w:t>
                </w:r>
                <w:r>
                  <w:rPr>
                    <w:w w:val="105"/>
                    <w:sz w:val="19"/>
                  </w:rPr>
                  <w:t>-</w:t>
                </w:r>
                <w:r>
                  <w:rPr>
                    <w:spacing w:val="-8"/>
                    <w:w w:val="105"/>
                    <w:sz w:val="19"/>
                  </w:rPr>
                  <w:t xml:space="preserve"> </w:t>
                </w:r>
                <w:r>
                  <w:rPr>
                    <w:w w:val="105"/>
                    <w:sz w:val="19"/>
                  </w:rPr>
                  <w:t>Dirigente</w:t>
                </w:r>
              </w:p>
              <w:p w:rsidR="00660A28" w:rsidRDefault="00660A28" w:rsidP="00660A28">
                <w:pPr>
                  <w:pStyle w:val="Paragrafoelenco"/>
                  <w:numPr>
                    <w:ilvl w:val="0"/>
                    <w:numId w:val="2"/>
                  </w:numPr>
                  <w:tabs>
                    <w:tab w:val="left" w:pos="575"/>
                  </w:tabs>
                  <w:spacing w:before="102"/>
                  <w:rPr>
                    <w:sz w:val="19"/>
                  </w:rPr>
                </w:pPr>
                <w:r>
                  <w:rPr>
                    <w:w w:val="105"/>
                    <w:sz w:val="19"/>
                  </w:rPr>
                  <w:t>N.</w:t>
                </w:r>
                <w:r>
                  <w:rPr>
                    <w:spacing w:val="-11"/>
                    <w:w w:val="105"/>
                    <w:sz w:val="19"/>
                  </w:rPr>
                  <w:t xml:space="preserve">  </w:t>
                </w:r>
                <w:r>
                  <w:rPr>
                    <w:w w:val="105"/>
                    <w:sz w:val="19"/>
                  </w:rPr>
                  <w:t>-</w:t>
                </w:r>
                <w:r>
                  <w:rPr>
                    <w:spacing w:val="-11"/>
                    <w:w w:val="105"/>
                    <w:sz w:val="19"/>
                  </w:rPr>
                  <w:t xml:space="preserve"> </w:t>
                </w:r>
                <w:r>
                  <w:rPr>
                    <w:w w:val="105"/>
                    <w:sz w:val="19"/>
                  </w:rPr>
                  <w:t>Personale</w:t>
                </w:r>
                <w:r>
                  <w:rPr>
                    <w:spacing w:val="-11"/>
                    <w:w w:val="105"/>
                    <w:sz w:val="19"/>
                  </w:rPr>
                  <w:t xml:space="preserve"> </w:t>
                </w:r>
                <w:r>
                  <w:rPr>
                    <w:w w:val="105"/>
                    <w:sz w:val="19"/>
                  </w:rPr>
                  <w:t>docente</w:t>
                </w:r>
              </w:p>
              <w:p w:rsidR="00660A28" w:rsidRDefault="00660A28" w:rsidP="00660A28">
                <w:pPr>
                  <w:pStyle w:val="Paragrafoelenco"/>
                  <w:numPr>
                    <w:ilvl w:val="0"/>
                    <w:numId w:val="2"/>
                  </w:numPr>
                  <w:tabs>
                    <w:tab w:val="left" w:pos="575"/>
                  </w:tabs>
                  <w:spacing w:before="101"/>
                  <w:rPr>
                    <w:sz w:val="19"/>
                  </w:rPr>
                </w:pPr>
                <w:r>
                  <w:rPr>
                    <w:w w:val="105"/>
                    <w:sz w:val="19"/>
                  </w:rPr>
                  <w:t>N.</w:t>
                </w:r>
                <w:r>
                  <w:rPr>
                    <w:spacing w:val="-10"/>
                    <w:w w:val="105"/>
                    <w:sz w:val="19"/>
                  </w:rPr>
                  <w:t xml:space="preserve"> </w:t>
                </w:r>
                <w:r>
                  <w:rPr>
                    <w:spacing w:val="-9"/>
                    <w:w w:val="105"/>
                    <w:sz w:val="19"/>
                  </w:rPr>
                  <w:t xml:space="preserve"> </w:t>
                </w:r>
                <w:r>
                  <w:rPr>
                    <w:w w:val="105"/>
                    <w:sz w:val="19"/>
                  </w:rPr>
                  <w:t>-</w:t>
                </w:r>
                <w:r>
                  <w:rPr>
                    <w:spacing w:val="-10"/>
                    <w:w w:val="105"/>
                    <w:sz w:val="19"/>
                  </w:rPr>
                  <w:t xml:space="preserve"> </w:t>
                </w:r>
                <w:r>
                  <w:rPr>
                    <w:w w:val="105"/>
                    <w:sz w:val="19"/>
                  </w:rPr>
                  <w:t>Personale</w:t>
                </w:r>
                <w:r>
                  <w:rPr>
                    <w:spacing w:val="-9"/>
                    <w:w w:val="105"/>
                    <w:sz w:val="19"/>
                  </w:rPr>
                  <w:t xml:space="preserve"> </w:t>
                </w:r>
                <w:r>
                  <w:rPr>
                    <w:w w:val="105"/>
                    <w:sz w:val="19"/>
                  </w:rPr>
                  <w:t>ATA</w:t>
                </w:r>
              </w:p>
              <w:p w:rsidR="00660A28" w:rsidRDefault="00660A28" w:rsidP="00660A28">
                <w:pPr>
                  <w:pStyle w:val="Corpodeltesto"/>
                  <w:rPr>
                    <w:sz w:val="20"/>
                  </w:rPr>
                </w:pPr>
              </w:p>
              <w:p w:rsidR="00660A28" w:rsidRDefault="00660A28" w:rsidP="00660A28">
                <w:pPr>
                  <w:pStyle w:val="Corpodeltesto"/>
                  <w:spacing w:before="2"/>
                  <w:rPr>
                    <w:sz w:val="22"/>
                  </w:rPr>
                </w:pPr>
              </w:p>
              <w:p w:rsidR="00660A28" w:rsidRDefault="00660A28" w:rsidP="00660A28">
                <w:pPr>
                  <w:pStyle w:val="Corpodeltesto"/>
                  <w:spacing w:line="256" w:lineRule="auto"/>
                  <w:ind w:left="120" w:right="287"/>
                </w:pPr>
                <w:r>
                  <w:rPr>
                    <w:w w:val="105"/>
                  </w:rPr>
                  <w:t>In</w:t>
                </w:r>
                <w:r>
                  <w:rPr>
                    <w:spacing w:val="-14"/>
                    <w:w w:val="105"/>
                  </w:rPr>
                  <w:t xml:space="preserve"> </w:t>
                </w:r>
                <w:r>
                  <w:rPr>
                    <w:w w:val="105"/>
                  </w:rPr>
                  <w:t>considerazione</w:t>
                </w:r>
                <w:r>
                  <w:rPr>
                    <w:spacing w:val="-13"/>
                    <w:w w:val="105"/>
                  </w:rPr>
                  <w:t xml:space="preserve"> </w:t>
                </w:r>
                <w:r>
                  <w:rPr>
                    <w:w w:val="105"/>
                  </w:rPr>
                  <w:t>delle</w:t>
                </w:r>
                <w:r>
                  <w:rPr>
                    <w:spacing w:val="-13"/>
                    <w:w w:val="105"/>
                  </w:rPr>
                  <w:t xml:space="preserve"> </w:t>
                </w:r>
                <w:r>
                  <w:rPr>
                    <w:w w:val="105"/>
                  </w:rPr>
                  <w:t>innovazioni</w:t>
                </w:r>
                <w:r>
                  <w:rPr>
                    <w:spacing w:val="-13"/>
                    <w:w w:val="105"/>
                  </w:rPr>
                  <w:t xml:space="preserve"> </w:t>
                </w:r>
                <w:r>
                  <w:rPr>
                    <w:w w:val="105"/>
                  </w:rPr>
                  <w:t>attivate</w:t>
                </w:r>
                <w:r>
                  <w:rPr>
                    <w:spacing w:val="-13"/>
                    <w:w w:val="105"/>
                  </w:rPr>
                  <w:t xml:space="preserve"> </w:t>
                </w:r>
                <w:r>
                  <w:rPr>
                    <w:w w:val="105"/>
                  </w:rPr>
                  <w:t>in</w:t>
                </w:r>
                <w:r>
                  <w:rPr>
                    <w:spacing w:val="-13"/>
                    <w:w w:val="105"/>
                  </w:rPr>
                  <w:t xml:space="preserve"> </w:t>
                </w:r>
                <w:r>
                  <w:rPr>
                    <w:w w:val="105"/>
                  </w:rPr>
                  <w:t>ciascun</w:t>
                </w:r>
                <w:r>
                  <w:rPr>
                    <w:spacing w:val="-13"/>
                    <w:w w:val="105"/>
                  </w:rPr>
                  <w:t xml:space="preserve"> </w:t>
                </w:r>
                <w:r>
                  <w:rPr>
                    <w:w w:val="105"/>
                  </w:rPr>
                  <w:t>plesso</w:t>
                </w:r>
                <w:r>
                  <w:rPr>
                    <w:spacing w:val="-13"/>
                    <w:w w:val="105"/>
                  </w:rPr>
                  <w:t xml:space="preserve"> </w:t>
                </w:r>
                <w:r>
                  <w:rPr>
                    <w:w w:val="105"/>
                  </w:rPr>
                  <w:t>e</w:t>
                </w:r>
                <w:r>
                  <w:rPr>
                    <w:spacing w:val="-13"/>
                    <w:w w:val="105"/>
                  </w:rPr>
                  <w:t xml:space="preserve"> </w:t>
                </w:r>
                <w:r>
                  <w:rPr>
                    <w:w w:val="105"/>
                  </w:rPr>
                  <w:t>della</w:t>
                </w:r>
                <w:r>
                  <w:rPr>
                    <w:spacing w:val="-13"/>
                    <w:w w:val="105"/>
                  </w:rPr>
                  <w:t xml:space="preserve"> </w:t>
                </w:r>
                <w:r>
                  <w:rPr>
                    <w:w w:val="105"/>
                  </w:rPr>
                  <w:t>forte</w:t>
                </w:r>
                <w:r>
                  <w:rPr>
                    <w:spacing w:val="-14"/>
                    <w:w w:val="105"/>
                  </w:rPr>
                  <w:t xml:space="preserve"> </w:t>
                </w:r>
                <w:r>
                  <w:rPr>
                    <w:w w:val="105"/>
                  </w:rPr>
                  <w:t>flessibilità</w:t>
                </w:r>
                <w:r>
                  <w:rPr>
                    <w:spacing w:val="-13"/>
                    <w:w w:val="105"/>
                  </w:rPr>
                  <w:t xml:space="preserve"> </w:t>
                </w:r>
                <w:r>
                  <w:rPr>
                    <w:w w:val="105"/>
                  </w:rPr>
                  <w:t>organizzativa</w:t>
                </w:r>
                <w:r>
                  <w:rPr>
                    <w:spacing w:val="-13"/>
                    <w:w w:val="105"/>
                  </w:rPr>
                  <w:t xml:space="preserve"> </w:t>
                </w:r>
                <w:r>
                  <w:rPr>
                    <w:w w:val="105"/>
                  </w:rPr>
                  <w:t>oraria</w:t>
                </w:r>
                <w:r>
                  <w:rPr>
                    <w:spacing w:val="-13"/>
                    <w:w w:val="105"/>
                  </w:rPr>
                  <w:t xml:space="preserve"> </w:t>
                </w:r>
                <w:r>
                  <w:rPr>
                    <w:w w:val="105"/>
                  </w:rPr>
                  <w:t>che</w:t>
                </w:r>
                <w:r>
                  <w:rPr>
                    <w:spacing w:val="-13"/>
                    <w:w w:val="105"/>
                  </w:rPr>
                  <w:t xml:space="preserve"> </w:t>
                </w:r>
                <w:r>
                  <w:rPr>
                    <w:w w:val="105"/>
                  </w:rPr>
                  <w:t>ne</w:t>
                </w:r>
                <w:r>
                  <w:rPr>
                    <w:spacing w:val="-13"/>
                    <w:w w:val="105"/>
                  </w:rPr>
                  <w:t xml:space="preserve"> </w:t>
                </w:r>
                <w:r>
                  <w:rPr>
                    <w:w w:val="105"/>
                  </w:rPr>
                  <w:t>deriva,</w:t>
                </w:r>
                <w:r>
                  <w:rPr>
                    <w:spacing w:val="-13"/>
                    <w:w w:val="105"/>
                  </w:rPr>
                  <w:t xml:space="preserve"> </w:t>
                </w:r>
                <w:r>
                  <w:rPr>
                    <w:w w:val="105"/>
                  </w:rPr>
                  <w:t>si</w:t>
                </w:r>
                <w:r>
                  <w:rPr>
                    <w:spacing w:val="1"/>
                    <w:w w:val="105"/>
                  </w:rPr>
                  <w:t xml:space="preserve"> </w:t>
                </w:r>
                <w:r>
                  <w:t>rendono</w:t>
                </w:r>
                <w:r>
                  <w:rPr>
                    <w:spacing w:val="16"/>
                  </w:rPr>
                  <w:t xml:space="preserve"> </w:t>
                </w:r>
                <w:r>
                  <w:t>necessari</w:t>
                </w:r>
                <w:r>
                  <w:rPr>
                    <w:spacing w:val="17"/>
                  </w:rPr>
                  <w:t xml:space="preserve"> </w:t>
                </w:r>
                <w:r>
                  <w:t>turni</w:t>
                </w:r>
                <w:r>
                  <w:rPr>
                    <w:spacing w:val="16"/>
                  </w:rPr>
                  <w:t xml:space="preserve"> </w:t>
                </w:r>
                <w:r>
                  <w:t>lavorativi</w:t>
                </w:r>
                <w:r>
                  <w:rPr>
                    <w:spacing w:val="16"/>
                  </w:rPr>
                  <w:t xml:space="preserve"> </w:t>
                </w:r>
                <w:r>
                  <w:t>molto</w:t>
                </w:r>
                <w:r>
                  <w:rPr>
                    <w:spacing w:val="17"/>
                  </w:rPr>
                  <w:t xml:space="preserve"> </w:t>
                </w:r>
                <w:r>
                  <w:t>articolati. Pertanto</w:t>
                </w:r>
                <w:r>
                  <w:rPr>
                    <w:spacing w:val="16"/>
                  </w:rPr>
                  <w:t xml:space="preserve"> </w:t>
                </w:r>
                <w:r>
                  <w:t>il</w:t>
                </w:r>
                <w:r>
                  <w:rPr>
                    <w:spacing w:val="17"/>
                  </w:rPr>
                  <w:t xml:space="preserve"> </w:t>
                </w:r>
                <w:r>
                  <w:t>personale</w:t>
                </w:r>
                <w:r>
                  <w:rPr>
                    <w:spacing w:val="16"/>
                  </w:rPr>
                  <w:t xml:space="preserve"> ATA </w:t>
                </w:r>
                <w:r>
                  <w:t>aggiuntivo,</w:t>
                </w:r>
                <w:r>
                  <w:rPr>
                    <w:spacing w:val="17"/>
                  </w:rPr>
                  <w:t xml:space="preserve"> </w:t>
                </w:r>
                <w:r>
                  <w:t>messo</w:t>
                </w:r>
                <w:r>
                  <w:rPr>
                    <w:spacing w:val="16"/>
                  </w:rPr>
                  <w:t xml:space="preserve"> </w:t>
                </w:r>
                <w:r>
                  <w:t>a</w:t>
                </w:r>
                <w:r>
                  <w:rPr>
                    <w:spacing w:val="17"/>
                  </w:rPr>
                  <w:t xml:space="preserve"> </w:t>
                </w:r>
                <w:r>
                  <w:t>disposizione</w:t>
                </w:r>
                <w:r>
                  <w:rPr>
                    <w:spacing w:val="16"/>
                  </w:rPr>
                  <w:t xml:space="preserve"> </w:t>
                </w:r>
                <w:r>
                  <w:t>dai</w:t>
                </w:r>
                <w:r>
                  <w:rPr>
                    <w:spacing w:val="34"/>
                  </w:rPr>
                  <w:t xml:space="preserve"> </w:t>
                </w:r>
                <w:r>
                  <w:t>fondi</w:t>
                </w:r>
                <w:r>
                  <w:rPr>
                    <w:spacing w:val="17"/>
                  </w:rPr>
                  <w:t xml:space="preserve"> </w:t>
                </w:r>
                <w:r>
                  <w:t>Covid-19</w:t>
                </w:r>
                <w:r>
                  <w:rPr>
                    <w:spacing w:val="-50"/>
                  </w:rPr>
                  <w:t xml:space="preserve"> </w:t>
                </w:r>
                <w:r>
                  <w:rPr>
                    <w:w w:val="105"/>
                  </w:rPr>
                  <w:t>è</w:t>
                </w:r>
                <w:r>
                  <w:rPr>
                    <w:spacing w:val="-6"/>
                    <w:w w:val="105"/>
                  </w:rPr>
                  <w:t xml:space="preserve"> </w:t>
                </w:r>
                <w:r>
                  <w:rPr>
                    <w:w w:val="105"/>
                  </w:rPr>
                  <w:t>impiegato,</w:t>
                </w:r>
                <w:r>
                  <w:rPr>
                    <w:spacing w:val="-5"/>
                    <w:w w:val="105"/>
                  </w:rPr>
                  <w:t xml:space="preserve"> </w:t>
                </w:r>
                <w:r>
                  <w:rPr>
                    <w:w w:val="105"/>
                  </w:rPr>
                  <w:t>oltre</w:t>
                </w:r>
                <w:r>
                  <w:rPr>
                    <w:spacing w:val="-5"/>
                    <w:w w:val="105"/>
                  </w:rPr>
                  <w:t xml:space="preserve"> </w:t>
                </w:r>
                <w:r>
                  <w:rPr>
                    <w:w w:val="105"/>
                  </w:rPr>
                  <w:t>che</w:t>
                </w:r>
                <w:r>
                  <w:rPr>
                    <w:spacing w:val="-5"/>
                    <w:w w:val="105"/>
                  </w:rPr>
                  <w:t xml:space="preserve"> </w:t>
                </w:r>
                <w:r>
                  <w:rPr>
                    <w:w w:val="105"/>
                  </w:rPr>
                  <w:t>nelle</w:t>
                </w:r>
                <w:r>
                  <w:rPr>
                    <w:spacing w:val="-5"/>
                    <w:w w:val="105"/>
                  </w:rPr>
                  <w:t xml:space="preserve"> </w:t>
                </w:r>
                <w:r>
                  <w:rPr>
                    <w:w w:val="105"/>
                  </w:rPr>
                  <w:t>suppletive</w:t>
                </w:r>
                <w:r>
                  <w:rPr>
                    <w:spacing w:val="-5"/>
                    <w:w w:val="105"/>
                  </w:rPr>
                  <w:t xml:space="preserve"> </w:t>
                </w:r>
                <w:r>
                  <w:rPr>
                    <w:w w:val="105"/>
                  </w:rPr>
                  <w:t>operazioni</w:t>
                </w:r>
                <w:r>
                  <w:rPr>
                    <w:spacing w:val="-5"/>
                    <w:w w:val="105"/>
                  </w:rPr>
                  <w:t xml:space="preserve"> </w:t>
                </w:r>
                <w:r>
                  <w:rPr>
                    <w:w w:val="105"/>
                  </w:rPr>
                  <w:t>di</w:t>
                </w:r>
                <w:r>
                  <w:rPr>
                    <w:spacing w:val="-5"/>
                    <w:w w:val="105"/>
                  </w:rPr>
                  <w:t xml:space="preserve"> </w:t>
                </w:r>
                <w:r>
                  <w:rPr>
                    <w:w w:val="105"/>
                  </w:rPr>
                  <w:t>sanificazione,</w:t>
                </w:r>
                <w:r>
                  <w:rPr>
                    <w:spacing w:val="-5"/>
                    <w:w w:val="105"/>
                  </w:rPr>
                  <w:t xml:space="preserve"> </w:t>
                </w:r>
                <w:r>
                  <w:rPr>
                    <w:w w:val="105"/>
                  </w:rPr>
                  <w:t>per</w:t>
                </w:r>
                <w:r>
                  <w:rPr>
                    <w:spacing w:val="-5"/>
                    <w:w w:val="105"/>
                  </w:rPr>
                  <w:t xml:space="preserve"> </w:t>
                </w:r>
                <w:r>
                  <w:rPr>
                    <w:w w:val="105"/>
                  </w:rPr>
                  <w:t>le</w:t>
                </w:r>
                <w:r>
                  <w:rPr>
                    <w:spacing w:val="-5"/>
                    <w:w w:val="105"/>
                  </w:rPr>
                  <w:t xml:space="preserve"> </w:t>
                </w:r>
                <w:r>
                  <w:rPr>
                    <w:w w:val="105"/>
                  </w:rPr>
                  <w:t>attività</w:t>
                </w:r>
                <w:r>
                  <w:rPr>
                    <w:spacing w:val="-5"/>
                    <w:w w:val="105"/>
                  </w:rPr>
                  <w:t xml:space="preserve"> </w:t>
                </w:r>
                <w:r>
                  <w:rPr>
                    <w:w w:val="105"/>
                  </w:rPr>
                  <w:t>previste</w:t>
                </w:r>
                <w:r>
                  <w:rPr>
                    <w:spacing w:val="-5"/>
                    <w:w w:val="105"/>
                  </w:rPr>
                  <w:t xml:space="preserve"> </w:t>
                </w:r>
                <w:r>
                  <w:rPr>
                    <w:w w:val="105"/>
                  </w:rPr>
                  <w:t>dal</w:t>
                </w:r>
                <w:r>
                  <w:rPr>
                    <w:spacing w:val="-5"/>
                    <w:w w:val="105"/>
                  </w:rPr>
                  <w:t xml:space="preserve"> </w:t>
                </w:r>
                <w:r>
                  <w:rPr>
                    <w:w w:val="105"/>
                  </w:rPr>
                  <w:t>PTOF.</w:t>
                </w:r>
              </w:p>
              <w:p w:rsidR="009F2B36" w:rsidRDefault="00660A28" w:rsidP="00660A28">
                <w:pPr>
                  <w:spacing w:before="14"/>
                  <w:ind w:left="20"/>
                  <w:rPr>
                    <w:sz w:val="16"/>
                  </w:rPr>
                </w:pPr>
                <w:r w:rsidRPr="00D574C4">
                  <w:rPr>
                    <w:sz w:val="18"/>
                    <w:szCs w:val="18"/>
                  </w:rPr>
                  <w:t xml:space="preserve">Il personale docente aggiuntivo è impiegato per </w:t>
                </w:r>
                <w:r>
                  <w:rPr>
                    <w:sz w:val="18"/>
                    <w:szCs w:val="18"/>
                  </w:rPr>
                  <w:t>la realizzazione della flessibilità oraria</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D45" w:rsidRDefault="00ED4D45" w:rsidP="00660A28">
      <w:r>
        <w:separator/>
      </w:r>
    </w:p>
  </w:footnote>
  <w:footnote w:type="continuationSeparator" w:id="1">
    <w:p w:rsidR="00ED4D45" w:rsidRDefault="00ED4D45" w:rsidP="00660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36" w:rsidRDefault="00464CA7">
    <w:pPr>
      <w:pStyle w:val="Corpodeltesto"/>
      <w:spacing w:line="14" w:lineRule="auto"/>
      <w:rPr>
        <w:sz w:val="20"/>
      </w:rPr>
    </w:pPr>
    <w:r w:rsidRPr="00464CA7">
      <w:pict>
        <v:shapetype id="_x0000_t202" coordsize="21600,21600" o:spt="202" path="m,l,21600r21600,l21600,xe">
          <v:stroke joinstyle="miter"/>
          <v:path gradientshapeok="t" o:connecttype="rect"/>
        </v:shapetype>
        <v:shape id="_x0000_s2049" type="#_x0000_t202" style="position:absolute;margin-left:153.35pt;margin-top:9.95pt;width:288.35pt;height:42.75pt;z-index:-251655168;mso-position-horizontal-relative:page;mso-position-vertical-relative:page" filled="f" stroked="f">
          <v:textbox inset="0,0,0,0">
            <w:txbxContent>
              <w:p w:rsidR="00660A28" w:rsidRDefault="00660A28" w:rsidP="00660A28">
                <w:pPr>
                  <w:spacing w:before="10" w:line="208" w:lineRule="auto"/>
                  <w:ind w:right="1036"/>
                  <w:rPr>
                    <w:sz w:val="16"/>
                  </w:rPr>
                </w:pPr>
                <w:r>
                  <w:rPr>
                    <w:rFonts w:ascii="Arial"/>
                    <w:b/>
                  </w:rPr>
                  <w:t xml:space="preserve"> </w:t>
                </w:r>
              </w:p>
              <w:p w:rsidR="009F2B36" w:rsidRDefault="00ED4D45">
                <w:pPr>
                  <w:spacing w:before="13"/>
                  <w:ind w:left="20"/>
                  <w:rPr>
                    <w:sz w:val="16"/>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66918"/>
    <w:multiLevelType w:val="hybridMultilevel"/>
    <w:tmpl w:val="0D9C5C50"/>
    <w:lvl w:ilvl="0" w:tplc="CD420E16">
      <w:numFmt w:val="bullet"/>
      <w:lvlText w:val="●"/>
      <w:lvlJc w:val="left"/>
      <w:pPr>
        <w:ind w:left="575" w:hanging="155"/>
      </w:pPr>
      <w:rPr>
        <w:rFonts w:ascii="MS UI Gothic" w:eastAsia="MS UI Gothic" w:hAnsi="MS UI Gothic" w:cs="MS UI Gothic" w:hint="default"/>
        <w:w w:val="100"/>
        <w:position w:val="3"/>
        <w:sz w:val="9"/>
        <w:szCs w:val="9"/>
        <w:lang w:val="it-IT" w:eastAsia="en-US" w:bidi="ar-SA"/>
      </w:rPr>
    </w:lvl>
    <w:lvl w:ilvl="1" w:tplc="B2D068E8">
      <w:numFmt w:val="bullet"/>
      <w:lvlText w:val="•"/>
      <w:lvlJc w:val="left"/>
      <w:pPr>
        <w:ind w:left="1620" w:hanging="155"/>
      </w:pPr>
      <w:rPr>
        <w:rFonts w:hint="default"/>
        <w:lang w:val="it-IT" w:eastAsia="en-US" w:bidi="ar-SA"/>
      </w:rPr>
    </w:lvl>
    <w:lvl w:ilvl="2" w:tplc="213A08A0">
      <w:numFmt w:val="bullet"/>
      <w:lvlText w:val="•"/>
      <w:lvlJc w:val="left"/>
      <w:pPr>
        <w:ind w:left="2660" w:hanging="155"/>
      </w:pPr>
      <w:rPr>
        <w:rFonts w:hint="default"/>
        <w:lang w:val="it-IT" w:eastAsia="en-US" w:bidi="ar-SA"/>
      </w:rPr>
    </w:lvl>
    <w:lvl w:ilvl="3" w:tplc="45147524">
      <w:numFmt w:val="bullet"/>
      <w:lvlText w:val="•"/>
      <w:lvlJc w:val="left"/>
      <w:pPr>
        <w:ind w:left="3700" w:hanging="155"/>
      </w:pPr>
      <w:rPr>
        <w:rFonts w:hint="default"/>
        <w:lang w:val="it-IT" w:eastAsia="en-US" w:bidi="ar-SA"/>
      </w:rPr>
    </w:lvl>
    <w:lvl w:ilvl="4" w:tplc="55727C58">
      <w:numFmt w:val="bullet"/>
      <w:lvlText w:val="•"/>
      <w:lvlJc w:val="left"/>
      <w:pPr>
        <w:ind w:left="4740" w:hanging="155"/>
      </w:pPr>
      <w:rPr>
        <w:rFonts w:hint="default"/>
        <w:lang w:val="it-IT" w:eastAsia="en-US" w:bidi="ar-SA"/>
      </w:rPr>
    </w:lvl>
    <w:lvl w:ilvl="5" w:tplc="CA025156">
      <w:numFmt w:val="bullet"/>
      <w:lvlText w:val="•"/>
      <w:lvlJc w:val="left"/>
      <w:pPr>
        <w:ind w:left="5780" w:hanging="155"/>
      </w:pPr>
      <w:rPr>
        <w:rFonts w:hint="default"/>
        <w:lang w:val="it-IT" w:eastAsia="en-US" w:bidi="ar-SA"/>
      </w:rPr>
    </w:lvl>
    <w:lvl w:ilvl="6" w:tplc="D2907816">
      <w:numFmt w:val="bullet"/>
      <w:lvlText w:val="•"/>
      <w:lvlJc w:val="left"/>
      <w:pPr>
        <w:ind w:left="6820" w:hanging="155"/>
      </w:pPr>
      <w:rPr>
        <w:rFonts w:hint="default"/>
        <w:lang w:val="it-IT" w:eastAsia="en-US" w:bidi="ar-SA"/>
      </w:rPr>
    </w:lvl>
    <w:lvl w:ilvl="7" w:tplc="61D83180">
      <w:numFmt w:val="bullet"/>
      <w:lvlText w:val="•"/>
      <w:lvlJc w:val="left"/>
      <w:pPr>
        <w:ind w:left="7860" w:hanging="155"/>
      </w:pPr>
      <w:rPr>
        <w:rFonts w:hint="default"/>
        <w:lang w:val="it-IT" w:eastAsia="en-US" w:bidi="ar-SA"/>
      </w:rPr>
    </w:lvl>
    <w:lvl w:ilvl="8" w:tplc="814CA2B4">
      <w:numFmt w:val="bullet"/>
      <w:lvlText w:val="•"/>
      <w:lvlJc w:val="left"/>
      <w:pPr>
        <w:ind w:left="8900" w:hanging="155"/>
      </w:pPr>
      <w:rPr>
        <w:rFonts w:hint="default"/>
        <w:lang w:val="it-IT" w:eastAsia="en-US" w:bidi="ar-SA"/>
      </w:rPr>
    </w:lvl>
  </w:abstractNum>
  <w:abstractNum w:abstractNumId="1">
    <w:nsid w:val="42E20F72"/>
    <w:multiLevelType w:val="hybridMultilevel"/>
    <w:tmpl w:val="71B0F10A"/>
    <w:lvl w:ilvl="0" w:tplc="D17AE370">
      <w:numFmt w:val="bullet"/>
      <w:lvlText w:val="●"/>
      <w:lvlJc w:val="left"/>
      <w:pPr>
        <w:ind w:left="575" w:hanging="155"/>
      </w:pPr>
      <w:rPr>
        <w:rFonts w:ascii="MS UI Gothic" w:eastAsia="MS UI Gothic" w:hAnsi="MS UI Gothic" w:cs="MS UI Gothic" w:hint="default"/>
        <w:w w:val="100"/>
        <w:position w:val="3"/>
        <w:sz w:val="9"/>
        <w:szCs w:val="9"/>
        <w:lang w:val="it-IT" w:eastAsia="en-US" w:bidi="ar-SA"/>
      </w:rPr>
    </w:lvl>
    <w:lvl w:ilvl="1" w:tplc="DF8226FC">
      <w:numFmt w:val="bullet"/>
      <w:lvlText w:val="•"/>
      <w:lvlJc w:val="left"/>
      <w:pPr>
        <w:ind w:left="1620" w:hanging="155"/>
      </w:pPr>
      <w:rPr>
        <w:rFonts w:hint="default"/>
        <w:lang w:val="it-IT" w:eastAsia="en-US" w:bidi="ar-SA"/>
      </w:rPr>
    </w:lvl>
    <w:lvl w:ilvl="2" w:tplc="ED46442A">
      <w:numFmt w:val="bullet"/>
      <w:lvlText w:val="•"/>
      <w:lvlJc w:val="left"/>
      <w:pPr>
        <w:ind w:left="2660" w:hanging="155"/>
      </w:pPr>
      <w:rPr>
        <w:rFonts w:hint="default"/>
        <w:lang w:val="it-IT" w:eastAsia="en-US" w:bidi="ar-SA"/>
      </w:rPr>
    </w:lvl>
    <w:lvl w:ilvl="3" w:tplc="5DE0E984">
      <w:numFmt w:val="bullet"/>
      <w:lvlText w:val="•"/>
      <w:lvlJc w:val="left"/>
      <w:pPr>
        <w:ind w:left="3700" w:hanging="155"/>
      </w:pPr>
      <w:rPr>
        <w:rFonts w:hint="default"/>
        <w:lang w:val="it-IT" w:eastAsia="en-US" w:bidi="ar-SA"/>
      </w:rPr>
    </w:lvl>
    <w:lvl w:ilvl="4" w:tplc="F74A886C">
      <w:numFmt w:val="bullet"/>
      <w:lvlText w:val="•"/>
      <w:lvlJc w:val="left"/>
      <w:pPr>
        <w:ind w:left="4740" w:hanging="155"/>
      </w:pPr>
      <w:rPr>
        <w:rFonts w:hint="default"/>
        <w:lang w:val="it-IT" w:eastAsia="en-US" w:bidi="ar-SA"/>
      </w:rPr>
    </w:lvl>
    <w:lvl w:ilvl="5" w:tplc="307A297C">
      <w:numFmt w:val="bullet"/>
      <w:lvlText w:val="•"/>
      <w:lvlJc w:val="left"/>
      <w:pPr>
        <w:ind w:left="5780" w:hanging="155"/>
      </w:pPr>
      <w:rPr>
        <w:rFonts w:hint="default"/>
        <w:lang w:val="it-IT" w:eastAsia="en-US" w:bidi="ar-SA"/>
      </w:rPr>
    </w:lvl>
    <w:lvl w:ilvl="6" w:tplc="E248A710">
      <w:numFmt w:val="bullet"/>
      <w:lvlText w:val="•"/>
      <w:lvlJc w:val="left"/>
      <w:pPr>
        <w:ind w:left="6820" w:hanging="155"/>
      </w:pPr>
      <w:rPr>
        <w:rFonts w:hint="default"/>
        <w:lang w:val="it-IT" w:eastAsia="en-US" w:bidi="ar-SA"/>
      </w:rPr>
    </w:lvl>
    <w:lvl w:ilvl="7" w:tplc="7F2C595C">
      <w:numFmt w:val="bullet"/>
      <w:lvlText w:val="•"/>
      <w:lvlJc w:val="left"/>
      <w:pPr>
        <w:ind w:left="7860" w:hanging="155"/>
      </w:pPr>
      <w:rPr>
        <w:rFonts w:hint="default"/>
        <w:lang w:val="it-IT" w:eastAsia="en-US" w:bidi="ar-SA"/>
      </w:rPr>
    </w:lvl>
    <w:lvl w:ilvl="8" w:tplc="97A2C0F2">
      <w:numFmt w:val="bullet"/>
      <w:lvlText w:val="•"/>
      <w:lvlJc w:val="left"/>
      <w:pPr>
        <w:ind w:left="8900" w:hanging="155"/>
      </w:pPr>
      <w:rPr>
        <w:rFonts w:hint="default"/>
        <w:lang w:val="it-IT" w:eastAsia="en-US" w:bidi="ar-SA"/>
      </w:rPr>
    </w:lvl>
  </w:abstractNum>
  <w:abstractNum w:abstractNumId="2">
    <w:nsid w:val="4B151CFA"/>
    <w:multiLevelType w:val="hybridMultilevel"/>
    <w:tmpl w:val="9458700E"/>
    <w:lvl w:ilvl="0" w:tplc="45A06C5C">
      <w:start w:val="1"/>
      <w:numFmt w:val="decimal"/>
      <w:lvlText w:val="%1."/>
      <w:lvlJc w:val="left"/>
      <w:pPr>
        <w:ind w:left="386" w:hanging="267"/>
        <w:jc w:val="right"/>
      </w:pPr>
      <w:rPr>
        <w:rFonts w:ascii="Arial" w:eastAsia="Arial" w:hAnsi="Arial" w:cs="Arial" w:hint="default"/>
        <w:b/>
        <w:bCs/>
        <w:w w:val="100"/>
        <w:sz w:val="24"/>
        <w:szCs w:val="24"/>
        <w:lang w:val="it-IT" w:eastAsia="en-US" w:bidi="ar-SA"/>
      </w:rPr>
    </w:lvl>
    <w:lvl w:ilvl="1" w:tplc="70BEA7A8">
      <w:numFmt w:val="none"/>
      <w:lvlText w:val=""/>
      <w:lvlJc w:val="left"/>
      <w:pPr>
        <w:tabs>
          <w:tab w:val="num" w:pos="360"/>
        </w:tabs>
      </w:pPr>
    </w:lvl>
    <w:lvl w:ilvl="2" w:tplc="5158F662">
      <w:numFmt w:val="bullet"/>
      <w:lvlText w:val="•"/>
      <w:lvlJc w:val="left"/>
      <w:pPr>
        <w:ind w:left="1913" w:hanging="401"/>
      </w:pPr>
      <w:rPr>
        <w:rFonts w:hint="default"/>
        <w:lang w:val="it-IT" w:eastAsia="en-US" w:bidi="ar-SA"/>
      </w:rPr>
    </w:lvl>
    <w:lvl w:ilvl="3" w:tplc="A03236B8">
      <w:numFmt w:val="bullet"/>
      <w:lvlText w:val="•"/>
      <w:lvlJc w:val="left"/>
      <w:pPr>
        <w:ind w:left="3046" w:hanging="401"/>
      </w:pPr>
      <w:rPr>
        <w:rFonts w:hint="default"/>
        <w:lang w:val="it-IT" w:eastAsia="en-US" w:bidi="ar-SA"/>
      </w:rPr>
    </w:lvl>
    <w:lvl w:ilvl="4" w:tplc="77661A08">
      <w:numFmt w:val="bullet"/>
      <w:lvlText w:val="•"/>
      <w:lvlJc w:val="left"/>
      <w:pPr>
        <w:ind w:left="4180" w:hanging="401"/>
      </w:pPr>
      <w:rPr>
        <w:rFonts w:hint="default"/>
        <w:lang w:val="it-IT" w:eastAsia="en-US" w:bidi="ar-SA"/>
      </w:rPr>
    </w:lvl>
    <w:lvl w:ilvl="5" w:tplc="E55A6768">
      <w:numFmt w:val="bullet"/>
      <w:lvlText w:val="•"/>
      <w:lvlJc w:val="left"/>
      <w:pPr>
        <w:ind w:left="5313" w:hanging="401"/>
      </w:pPr>
      <w:rPr>
        <w:rFonts w:hint="default"/>
        <w:lang w:val="it-IT" w:eastAsia="en-US" w:bidi="ar-SA"/>
      </w:rPr>
    </w:lvl>
    <w:lvl w:ilvl="6" w:tplc="74FAFEE2">
      <w:numFmt w:val="bullet"/>
      <w:lvlText w:val="•"/>
      <w:lvlJc w:val="left"/>
      <w:pPr>
        <w:ind w:left="6446" w:hanging="401"/>
      </w:pPr>
      <w:rPr>
        <w:rFonts w:hint="default"/>
        <w:lang w:val="it-IT" w:eastAsia="en-US" w:bidi="ar-SA"/>
      </w:rPr>
    </w:lvl>
    <w:lvl w:ilvl="7" w:tplc="C3284C90">
      <w:numFmt w:val="bullet"/>
      <w:lvlText w:val="•"/>
      <w:lvlJc w:val="left"/>
      <w:pPr>
        <w:ind w:left="7580" w:hanging="401"/>
      </w:pPr>
      <w:rPr>
        <w:rFonts w:hint="default"/>
        <w:lang w:val="it-IT" w:eastAsia="en-US" w:bidi="ar-SA"/>
      </w:rPr>
    </w:lvl>
    <w:lvl w:ilvl="8" w:tplc="AA0658A0">
      <w:numFmt w:val="bullet"/>
      <w:lvlText w:val="•"/>
      <w:lvlJc w:val="left"/>
      <w:pPr>
        <w:ind w:left="8713" w:hanging="401"/>
      </w:pPr>
      <w:rPr>
        <w:rFonts w:hint="default"/>
        <w:lang w:val="it-IT" w:eastAsia="en-US" w:bidi="ar-SA"/>
      </w:rPr>
    </w:lvl>
  </w:abstractNum>
  <w:abstractNum w:abstractNumId="3">
    <w:nsid w:val="582B3A6A"/>
    <w:multiLevelType w:val="hybridMultilevel"/>
    <w:tmpl w:val="6F769304"/>
    <w:lvl w:ilvl="0" w:tplc="90FCA604">
      <w:numFmt w:val="bullet"/>
      <w:lvlText w:val="-"/>
      <w:lvlJc w:val="left"/>
      <w:pPr>
        <w:ind w:left="120" w:hanging="499"/>
      </w:pPr>
      <w:rPr>
        <w:rFonts w:ascii="Arial MT" w:eastAsia="Arial MT" w:hAnsi="Arial MT" w:cs="Arial MT" w:hint="default"/>
        <w:w w:val="102"/>
        <w:sz w:val="19"/>
        <w:szCs w:val="19"/>
        <w:lang w:val="it-IT" w:eastAsia="en-US" w:bidi="ar-SA"/>
      </w:rPr>
    </w:lvl>
    <w:lvl w:ilvl="1" w:tplc="9B4C5938">
      <w:numFmt w:val="bullet"/>
      <w:lvlText w:val="•"/>
      <w:lvlJc w:val="left"/>
      <w:pPr>
        <w:ind w:left="1206" w:hanging="499"/>
      </w:pPr>
      <w:rPr>
        <w:rFonts w:hint="default"/>
        <w:lang w:val="it-IT" w:eastAsia="en-US" w:bidi="ar-SA"/>
      </w:rPr>
    </w:lvl>
    <w:lvl w:ilvl="2" w:tplc="10FE4A20">
      <w:numFmt w:val="bullet"/>
      <w:lvlText w:val="•"/>
      <w:lvlJc w:val="left"/>
      <w:pPr>
        <w:ind w:left="2292" w:hanging="499"/>
      </w:pPr>
      <w:rPr>
        <w:rFonts w:hint="default"/>
        <w:lang w:val="it-IT" w:eastAsia="en-US" w:bidi="ar-SA"/>
      </w:rPr>
    </w:lvl>
    <w:lvl w:ilvl="3" w:tplc="3258B49C">
      <w:numFmt w:val="bullet"/>
      <w:lvlText w:val="•"/>
      <w:lvlJc w:val="left"/>
      <w:pPr>
        <w:ind w:left="3378" w:hanging="499"/>
      </w:pPr>
      <w:rPr>
        <w:rFonts w:hint="default"/>
        <w:lang w:val="it-IT" w:eastAsia="en-US" w:bidi="ar-SA"/>
      </w:rPr>
    </w:lvl>
    <w:lvl w:ilvl="4" w:tplc="3BFA6BC6">
      <w:numFmt w:val="bullet"/>
      <w:lvlText w:val="•"/>
      <w:lvlJc w:val="left"/>
      <w:pPr>
        <w:ind w:left="4464" w:hanging="499"/>
      </w:pPr>
      <w:rPr>
        <w:rFonts w:hint="default"/>
        <w:lang w:val="it-IT" w:eastAsia="en-US" w:bidi="ar-SA"/>
      </w:rPr>
    </w:lvl>
    <w:lvl w:ilvl="5" w:tplc="19FE7556">
      <w:numFmt w:val="bullet"/>
      <w:lvlText w:val="•"/>
      <w:lvlJc w:val="left"/>
      <w:pPr>
        <w:ind w:left="5550" w:hanging="499"/>
      </w:pPr>
      <w:rPr>
        <w:rFonts w:hint="default"/>
        <w:lang w:val="it-IT" w:eastAsia="en-US" w:bidi="ar-SA"/>
      </w:rPr>
    </w:lvl>
    <w:lvl w:ilvl="6" w:tplc="0374E068">
      <w:numFmt w:val="bullet"/>
      <w:lvlText w:val="•"/>
      <w:lvlJc w:val="left"/>
      <w:pPr>
        <w:ind w:left="6636" w:hanging="499"/>
      </w:pPr>
      <w:rPr>
        <w:rFonts w:hint="default"/>
        <w:lang w:val="it-IT" w:eastAsia="en-US" w:bidi="ar-SA"/>
      </w:rPr>
    </w:lvl>
    <w:lvl w:ilvl="7" w:tplc="75FA71A0">
      <w:numFmt w:val="bullet"/>
      <w:lvlText w:val="•"/>
      <w:lvlJc w:val="left"/>
      <w:pPr>
        <w:ind w:left="7722" w:hanging="499"/>
      </w:pPr>
      <w:rPr>
        <w:rFonts w:hint="default"/>
        <w:lang w:val="it-IT" w:eastAsia="en-US" w:bidi="ar-SA"/>
      </w:rPr>
    </w:lvl>
    <w:lvl w:ilvl="8" w:tplc="6A7EEFB8">
      <w:numFmt w:val="bullet"/>
      <w:lvlText w:val="•"/>
      <w:lvlJc w:val="left"/>
      <w:pPr>
        <w:ind w:left="8808" w:hanging="499"/>
      </w:pPr>
      <w:rPr>
        <w:rFonts w:hint="default"/>
        <w:lang w:val="it-IT" w:eastAsia="en-US" w:bidi="ar-SA"/>
      </w:rPr>
    </w:lvl>
  </w:abstractNum>
  <w:abstractNum w:abstractNumId="4">
    <w:nsid w:val="62BA3C0D"/>
    <w:multiLevelType w:val="hybridMultilevel"/>
    <w:tmpl w:val="26726262"/>
    <w:lvl w:ilvl="0" w:tplc="B8F89E52">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CF07368"/>
    <w:multiLevelType w:val="hybridMultilevel"/>
    <w:tmpl w:val="92961A9C"/>
    <w:lvl w:ilvl="0" w:tplc="D1F0923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215ED"/>
    <w:rsid w:val="003215ED"/>
    <w:rsid w:val="00464CA7"/>
    <w:rsid w:val="004A0333"/>
    <w:rsid w:val="006431E7"/>
    <w:rsid w:val="00660A28"/>
    <w:rsid w:val="006B7007"/>
    <w:rsid w:val="006E5051"/>
    <w:rsid w:val="006E6E03"/>
    <w:rsid w:val="00720D1B"/>
    <w:rsid w:val="007E439C"/>
    <w:rsid w:val="00833A23"/>
    <w:rsid w:val="0089292E"/>
    <w:rsid w:val="009F0D38"/>
    <w:rsid w:val="00AB47EC"/>
    <w:rsid w:val="00B65144"/>
    <w:rsid w:val="00C65A37"/>
    <w:rsid w:val="00E04A74"/>
    <w:rsid w:val="00ED4D45"/>
    <w:rsid w:val="00EE45D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033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4A0333"/>
    <w:rPr>
      <w:color w:val="0000FF"/>
      <w:u w:val="single"/>
    </w:rPr>
  </w:style>
  <w:style w:type="table" w:customStyle="1" w:styleId="TableNormal">
    <w:name w:val="Table Normal"/>
    <w:uiPriority w:val="2"/>
    <w:semiHidden/>
    <w:unhideWhenUsed/>
    <w:qFormat/>
    <w:rsid w:val="00660A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660A28"/>
    <w:pPr>
      <w:widowControl w:val="0"/>
      <w:autoSpaceDE w:val="0"/>
      <w:autoSpaceDN w:val="0"/>
    </w:pPr>
    <w:rPr>
      <w:rFonts w:ascii="Arial MT" w:eastAsia="Arial MT" w:hAnsi="Arial MT" w:cs="Arial MT"/>
      <w:sz w:val="19"/>
      <w:szCs w:val="19"/>
      <w:lang w:eastAsia="en-US"/>
    </w:rPr>
  </w:style>
  <w:style w:type="character" w:customStyle="1" w:styleId="CorpodeltestoCarattere">
    <w:name w:val="Corpo del testo Carattere"/>
    <w:basedOn w:val="Carpredefinitoparagrafo"/>
    <w:link w:val="Corpodeltesto"/>
    <w:uiPriority w:val="1"/>
    <w:rsid w:val="00660A28"/>
    <w:rPr>
      <w:rFonts w:ascii="Arial MT" w:eastAsia="Arial MT" w:hAnsi="Arial MT" w:cs="Arial MT"/>
      <w:sz w:val="19"/>
      <w:szCs w:val="19"/>
    </w:rPr>
  </w:style>
  <w:style w:type="paragraph" w:customStyle="1" w:styleId="Heading1">
    <w:name w:val="Heading 1"/>
    <w:basedOn w:val="Normale"/>
    <w:uiPriority w:val="1"/>
    <w:qFormat/>
    <w:rsid w:val="00660A28"/>
    <w:pPr>
      <w:widowControl w:val="0"/>
      <w:autoSpaceDE w:val="0"/>
      <w:autoSpaceDN w:val="0"/>
      <w:spacing w:before="100"/>
      <w:ind w:left="787" w:hanging="402"/>
      <w:outlineLvl w:val="1"/>
    </w:pPr>
    <w:rPr>
      <w:rFonts w:ascii="Arial" w:eastAsia="Arial" w:hAnsi="Arial" w:cs="Arial"/>
      <w:b/>
      <w:bCs/>
      <w:sz w:val="24"/>
      <w:szCs w:val="24"/>
      <w:lang w:eastAsia="en-US"/>
    </w:rPr>
  </w:style>
  <w:style w:type="paragraph" w:customStyle="1" w:styleId="TableParagraph">
    <w:name w:val="Table Paragraph"/>
    <w:basedOn w:val="Normale"/>
    <w:uiPriority w:val="1"/>
    <w:qFormat/>
    <w:rsid w:val="00660A28"/>
    <w:pPr>
      <w:widowControl w:val="0"/>
      <w:autoSpaceDE w:val="0"/>
      <w:autoSpaceDN w:val="0"/>
      <w:spacing w:before="43"/>
    </w:pPr>
    <w:rPr>
      <w:rFonts w:ascii="Arial MT" w:eastAsia="Arial MT" w:hAnsi="Arial MT" w:cs="Arial MT"/>
      <w:sz w:val="22"/>
      <w:szCs w:val="22"/>
      <w:lang w:eastAsia="en-US"/>
    </w:rPr>
  </w:style>
  <w:style w:type="paragraph" w:styleId="Intestazione">
    <w:name w:val="header"/>
    <w:basedOn w:val="Normale"/>
    <w:link w:val="IntestazioneCarattere"/>
    <w:uiPriority w:val="99"/>
    <w:semiHidden/>
    <w:unhideWhenUsed/>
    <w:rsid w:val="00660A2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60A2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semiHidden/>
    <w:unhideWhenUsed/>
    <w:rsid w:val="00660A2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60A28"/>
    <w:rPr>
      <w:rFonts w:ascii="Times New Roman" w:eastAsia="Times New Roman" w:hAnsi="Times New Roman" w:cs="Times New Roman"/>
      <w:sz w:val="20"/>
      <w:szCs w:val="20"/>
      <w:lang w:eastAsia="it-IT"/>
    </w:rPr>
  </w:style>
  <w:style w:type="paragraph" w:styleId="Paragrafoelenco">
    <w:name w:val="List Paragraph"/>
    <w:basedOn w:val="Normale"/>
    <w:uiPriority w:val="1"/>
    <w:qFormat/>
    <w:rsid w:val="00660A28"/>
    <w:pPr>
      <w:widowControl w:val="0"/>
      <w:autoSpaceDE w:val="0"/>
      <w:autoSpaceDN w:val="0"/>
      <w:ind w:left="787" w:hanging="402"/>
    </w:pPr>
    <w:rPr>
      <w:rFonts w:ascii="Arial MT" w:eastAsia="Arial MT" w:hAnsi="Arial MT" w:cs="Arial MT"/>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033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4A0333"/>
    <w:rPr>
      <w:color w:val="0000FF"/>
      <w:u w:val="single"/>
    </w:rPr>
  </w:style>
</w:styles>
</file>

<file path=word/webSettings.xml><?xml version="1.0" encoding="utf-8"?>
<w:webSettings xmlns:r="http://schemas.openxmlformats.org/officeDocument/2006/relationships" xmlns:w="http://schemas.openxmlformats.org/wordprocessingml/2006/main">
  <w:divs>
    <w:div w:id="18698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pgic83500t@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2312</Words>
  <Characters>13181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Assisi1</cp:lastModifiedBy>
  <cp:revision>2</cp:revision>
  <dcterms:created xsi:type="dcterms:W3CDTF">2022-01-09T17:05:00Z</dcterms:created>
  <dcterms:modified xsi:type="dcterms:W3CDTF">2022-01-09T17:05:00Z</dcterms:modified>
</cp:coreProperties>
</file>